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5E" w:rsidRDefault="0089255E" w:rsidP="003E2F85">
      <w:pPr>
        <w:rPr>
          <w:rFonts w:ascii="Times New Roman" w:hAnsi="Times New Roman" w:cs="Times New Roman"/>
          <w:b/>
        </w:rPr>
      </w:pPr>
    </w:p>
    <w:p w:rsidR="00276660" w:rsidRDefault="00276660" w:rsidP="003E2F85">
      <w:pPr>
        <w:rPr>
          <w:rFonts w:ascii="Times New Roman" w:hAnsi="Times New Roman" w:cs="Times New Roman"/>
          <w:b/>
        </w:rPr>
      </w:pPr>
    </w:p>
    <w:p w:rsidR="003E2F85" w:rsidRPr="0089255E" w:rsidRDefault="003E2F85" w:rsidP="003E2F85">
      <w:pPr>
        <w:rPr>
          <w:rFonts w:ascii="Times New Roman" w:hAnsi="Times New Roman" w:cs="Times New Roman"/>
          <w:b/>
        </w:rPr>
      </w:pPr>
      <w:r w:rsidRPr="00E62F02">
        <w:rPr>
          <w:rFonts w:ascii="Times New Roman" w:hAnsi="Times New Roman" w:cs="Times New Roman"/>
          <w:b/>
        </w:rPr>
        <w:t>Supplementa</w:t>
      </w:r>
      <w:r w:rsidR="00A776D4">
        <w:rPr>
          <w:rFonts w:ascii="Times New Roman" w:hAnsi="Times New Roman" w:cs="Times New Roman"/>
          <w:b/>
        </w:rPr>
        <w:t>ry</w:t>
      </w:r>
      <w:r w:rsidRPr="00E62F02">
        <w:rPr>
          <w:rFonts w:ascii="Times New Roman" w:hAnsi="Times New Roman" w:cs="Times New Roman"/>
          <w:b/>
        </w:rPr>
        <w:t xml:space="preserve"> </w:t>
      </w:r>
      <w:r w:rsidR="00A776D4">
        <w:rPr>
          <w:rFonts w:ascii="Times New Roman" w:hAnsi="Times New Roman" w:cs="Times New Roman"/>
          <w:b/>
        </w:rPr>
        <w:t xml:space="preserve">Material </w:t>
      </w:r>
      <w:r w:rsidR="00E8040B">
        <w:rPr>
          <w:rFonts w:ascii="Times New Roman" w:hAnsi="Times New Roman" w:cs="Times New Roman"/>
          <w:b/>
        </w:rPr>
        <w:t>2</w:t>
      </w:r>
      <w:r w:rsidRPr="00E62F02">
        <w:rPr>
          <w:rFonts w:ascii="Times New Roman" w:hAnsi="Times New Roman" w:cs="Times New Roman"/>
          <w:b/>
        </w:rPr>
        <w:t>.</w:t>
      </w:r>
      <w:r w:rsidR="0089255E">
        <w:rPr>
          <w:rFonts w:ascii="Times New Roman" w:hAnsi="Times New Roman" w:cs="Times New Roman"/>
          <w:b/>
        </w:rPr>
        <w:t xml:space="preserve"> </w:t>
      </w:r>
      <w:r w:rsidRPr="0089255E">
        <w:rPr>
          <w:rFonts w:ascii="Times New Roman" w:hAnsi="Times New Roman" w:cs="Times New Roman"/>
        </w:rPr>
        <w:t>Demographic, Electrocardiographic, Echocardiographic, and Procedural Parameters of Non-RV Pacing Patients at 10 days Post-PPM Implant vs Non-RV Pacing and Pacing Dependent Patients at 1 Month Post-PPM Implant.</w:t>
      </w:r>
    </w:p>
    <w:p w:rsidR="003E2F85" w:rsidRPr="00E62F02" w:rsidRDefault="003E2F85" w:rsidP="003E2F8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018" w:type="dxa"/>
        <w:tblBorders>
          <w:insideV w:val="none" w:sz="0" w:space="0" w:color="auto"/>
        </w:tblBorders>
        <w:tblLayout w:type="fixed"/>
        <w:tblLook w:val="04A0"/>
      </w:tblPr>
      <w:tblGrid>
        <w:gridCol w:w="738"/>
        <w:gridCol w:w="1530"/>
        <w:gridCol w:w="1530"/>
        <w:gridCol w:w="1800"/>
        <w:gridCol w:w="180"/>
        <w:gridCol w:w="720"/>
        <w:gridCol w:w="1350"/>
        <w:gridCol w:w="1170"/>
      </w:tblGrid>
      <w:tr w:rsidR="003E2F85" w:rsidRPr="00E62F02" w:rsidTr="003E2F85"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</w:p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Non-RV Pacing Dependent at 10 days</w:t>
            </w:r>
          </w:p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(</w:t>
            </w:r>
            <w:r w:rsidRPr="00E62F02">
              <w:rPr>
                <w:rFonts w:ascii="Times New Roman" w:hAnsi="Times New Roman" w:cs="Times New Roman"/>
                <w:b/>
                <w:i/>
              </w:rPr>
              <w:t>n</w:t>
            </w:r>
            <w:r w:rsidR="008F560E">
              <w:rPr>
                <w:rFonts w:ascii="Times New Roman" w:hAnsi="Times New Roman" w:cs="Times New Roman"/>
                <w:b/>
              </w:rPr>
              <w:t xml:space="preserve"> = 9</w:t>
            </w:r>
            <w:r w:rsidRPr="00E62F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Non-RV Pacing Dependent at 30 days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C1E06">
              <w:rPr>
                <w:rFonts w:ascii="Times New Roman" w:hAnsi="Times New Roman" w:cs="Times New Roman"/>
                <w:b/>
              </w:rPr>
              <w:t>but RV Pacing Dependent at 10 days</w:t>
            </w:r>
          </w:p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(</w:t>
            </w:r>
            <w:r w:rsidRPr="00E62F02">
              <w:rPr>
                <w:rFonts w:ascii="Times New Roman" w:hAnsi="Times New Roman" w:cs="Times New Roman"/>
                <w:b/>
                <w:i/>
              </w:rPr>
              <w:t>n</w:t>
            </w:r>
            <w:r w:rsidRPr="00E62F02">
              <w:rPr>
                <w:rFonts w:ascii="Times New Roman" w:hAnsi="Times New Roman" w:cs="Times New Roman"/>
                <w:b/>
              </w:rPr>
              <w:t xml:space="preserve"> = 8)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  <w:i/>
              </w:rPr>
              <w:t>p</w:t>
            </w:r>
            <w:r w:rsidRPr="00E62F02">
              <w:rPr>
                <w:rFonts w:ascii="Times New Roman" w:hAnsi="Times New Roman" w:cs="Times New Roman"/>
                <w:b/>
              </w:rPr>
              <w:t xml:space="preserve"> value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 xml:space="preserve">Pacing Dependent at 30 days </w:t>
            </w:r>
          </w:p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  <w:i/>
              </w:rPr>
            </w:pPr>
            <w:r w:rsidRPr="00E62F02">
              <w:rPr>
                <w:rFonts w:ascii="Times New Roman" w:hAnsi="Times New Roman" w:cs="Times New Roman"/>
                <w:b/>
                <w:i/>
              </w:rPr>
              <w:t xml:space="preserve">(n = 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E62F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  <w:i/>
              </w:rPr>
              <w:t xml:space="preserve">p </w:t>
            </w:r>
            <w:r w:rsidRPr="00E62F02">
              <w:rPr>
                <w:rFonts w:ascii="Times New Roman" w:hAnsi="Times New Roman" w:cs="Times New Roman"/>
                <w:b/>
              </w:rPr>
              <w:t>value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79.4±4.5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81.5±8.0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80.9± 8.3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0.66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Gender (Female)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5/</w:t>
            </w:r>
            <w:r w:rsidR="008F560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4/8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0.33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BMI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30.3±6.4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27.7±6.2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0.45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25.0±4.5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0.08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Hypertension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8/9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7/8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0.29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DM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0.33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CAD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7/9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7/8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0.62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CHF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7/9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6/8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0.62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COPD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0.47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PVD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History of Atrial Fibrillation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0.47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0.47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History of Atrial Flutter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4/8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0.33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eGFR &lt;60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6/9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4/8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0.64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7/8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0.58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Creatinine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1.37±0.74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1.36±0.46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0.98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1.92±1.42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0.32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Prior CABG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4/9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3/8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0.62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Prior PCI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3/8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0.29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Prior Balloon Valvuloplasty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3/8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0.62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0.47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ACE-I/ARB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0.33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Beta-Blockers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7/9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3/8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6/8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Digoxin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Other Anti-arrhythmic Drugs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Sinus Rhythm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7/9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4/8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0.33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7/8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1</w:t>
            </w:r>
            <w:r w:rsidRPr="00E62F02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E62F02">
              <w:rPr>
                <w:rFonts w:ascii="Times New Roman" w:hAnsi="Times New Roman" w:cs="Times New Roman"/>
                <w:b/>
              </w:rPr>
              <w:t xml:space="preserve"> degree AV block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LAFB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3/8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0.62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LPFB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0.47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RBBB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8/8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LBBB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0.47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Bifasciular Block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0.009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 xml:space="preserve">QRS duration </w:t>
            </w:r>
            <w:r w:rsidRPr="00E62F02">
              <w:rPr>
                <w:rFonts w:ascii="Times New Roman" w:hAnsi="Times New Roman" w:cs="Times New Roman"/>
                <w:b/>
              </w:rPr>
              <w:lastRenderedPageBreak/>
              <w:t>&gt;120ms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pStyle w:val="NoSpacing"/>
              <w:rPr>
                <w:rFonts w:ascii="Times New Roman" w:hAnsi="Times New Roman" w:cs="Times New Roman"/>
              </w:rPr>
            </w:pPr>
            <w:r w:rsidRPr="00E62F02">
              <w:rPr>
                <w:rFonts w:ascii="Times New Roman" w:hAnsi="Times New Roman" w:cs="Times New Roman"/>
              </w:rPr>
              <w:lastRenderedPageBreak/>
              <w:t>0/9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pStyle w:val="NoSpacing"/>
              <w:rPr>
                <w:rFonts w:ascii="Times New Roman" w:hAnsi="Times New Roman" w:cs="Times New Roman"/>
              </w:rPr>
            </w:pPr>
            <w:r w:rsidRPr="00E62F02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pStyle w:val="NoSpacing"/>
              <w:rPr>
                <w:rFonts w:ascii="Times New Roman" w:hAnsi="Times New Roman" w:cs="Times New Roman"/>
              </w:rPr>
            </w:pPr>
            <w:r w:rsidRPr="00E62F0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pStyle w:val="NoSpacing"/>
              <w:rPr>
                <w:rFonts w:ascii="Times New Roman" w:hAnsi="Times New Roman" w:cs="Times New Roman"/>
              </w:rPr>
            </w:pPr>
            <w:r w:rsidRPr="00E62F02"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pStyle w:val="NoSpacing"/>
              <w:rPr>
                <w:rFonts w:ascii="Times New Roman" w:hAnsi="Times New Roman" w:cs="Times New Roman"/>
              </w:rPr>
            </w:pPr>
            <w:r w:rsidRPr="00E62F02">
              <w:rPr>
                <w:rFonts w:ascii="Times New Roman" w:hAnsi="Times New Roman" w:cs="Times New Roman"/>
              </w:rPr>
              <w:t>&lt;0.0001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lastRenderedPageBreak/>
              <w:t>QRS duration (ms)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101.8±12.3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115.8±28.6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138.8 ± 14.1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005579" w:rsidRDefault="003E2F85" w:rsidP="003E2F8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Aortic Annulus Diameter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005579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005579">
              <w:rPr>
                <w:rFonts w:ascii="Times New Roman" w:eastAsia="Times New Roman" w:hAnsi="Times New Roman" w:cs="Times New Roman"/>
                <w:color w:val="000000"/>
              </w:rPr>
              <w:t>2.39±0.32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005579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005579">
              <w:rPr>
                <w:rFonts w:ascii="Times New Roman" w:eastAsia="Times New Roman" w:hAnsi="Times New Roman" w:cs="Times New Roman"/>
                <w:color w:val="000000"/>
              </w:rPr>
              <w:t>2.34±0.31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005579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005579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005579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005579">
              <w:rPr>
                <w:rFonts w:ascii="Times New Roman" w:eastAsia="Times New Roman" w:hAnsi="Times New Roman" w:cs="Times New Roman"/>
                <w:color w:val="000000"/>
              </w:rPr>
              <w:t>2.51±0.22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005579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005579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Default="003E2F85" w:rsidP="003E2F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Aortic Annulus Area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005579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005579">
              <w:rPr>
                <w:rFonts w:ascii="Times New Roman" w:eastAsia="Times New Roman" w:hAnsi="Times New Roman" w:cs="Times New Roman"/>
                <w:color w:val="000000"/>
              </w:rPr>
              <w:t>4.58±1.13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005579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005579">
              <w:rPr>
                <w:rFonts w:ascii="Times New Roman" w:eastAsia="Times New Roman" w:hAnsi="Times New Roman" w:cs="Times New Roman"/>
                <w:color w:val="000000"/>
              </w:rPr>
              <w:t>4.35±1.17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005579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005579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005579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005579">
              <w:rPr>
                <w:rFonts w:ascii="Times New Roman" w:eastAsia="Times New Roman" w:hAnsi="Times New Roman" w:cs="Times New Roman"/>
                <w:color w:val="000000"/>
              </w:rPr>
              <w:t>5.01±0.79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005579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005579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005579" w:rsidRDefault="003E2F85" w:rsidP="003E2F8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E62F02">
              <w:rPr>
                <w:rFonts w:ascii="Times New Roman" w:hAnsi="Times New Roman" w:cs="Times New Roman"/>
                <w:b/>
              </w:rPr>
              <w:t>LVEF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54.4±13.6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49.4±14.7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0.47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59.4±11.8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0.44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LVOTd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1.97±0.35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2.11±0.30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0.41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2.1±0.22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0.4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LVEDd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5.1±0.61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4.8±0.96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4.6±0.84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0.23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Severe MAC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3/9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Transfemoral approach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6/9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7/8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8/8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0.21</w:t>
            </w:r>
          </w:p>
        </w:tc>
      </w:tr>
      <w:tr w:rsidR="003E2F85" w:rsidRPr="00E62F02" w:rsidTr="003E2F85">
        <w:trPr>
          <w:trHeight w:val="36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Transapical Approach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3/9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Intraprocedural Complete Heart Block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4/8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0.61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7/8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0.04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Valve size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25±2.60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25.6±2.50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0.62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25.3±2.1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0.83</w:t>
            </w:r>
          </w:p>
        </w:tc>
      </w:tr>
      <w:tr w:rsidR="003E2F85" w:rsidRPr="00E62F02" w:rsidTr="003E2F85">
        <w:trPr>
          <w:trHeight w:val="342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Valve/LVOTd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12.9±1.7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12.3±1.9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0.533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12.1±1.1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0.28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Percent Oversizing by Annulus Area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11.1±14.5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17.6±17.0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0.44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-0.03±12.7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0.11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Days post-TAVR of Pacemaker insertion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5.8±3.9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4.6±3.0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0.51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5.9±6.3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0.97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Paravalvular leak requiring post-dilation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4/9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3/8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1/8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</w:rPr>
              <w:t>0.29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</w:p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Generation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2F85" w:rsidRPr="00E62F02" w:rsidTr="003E2F85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Sapien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7/9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5/8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0.62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5/8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0.62</w:t>
            </w:r>
          </w:p>
        </w:tc>
      </w:tr>
      <w:tr w:rsidR="003E2F85" w:rsidRPr="00E62F02" w:rsidTr="003E2F85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Sapien XT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1/9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2/8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0.58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0/8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E2F85" w:rsidRPr="00E62F02" w:rsidTr="003E2F85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Sapien III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1/9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1/8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3/8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</w:tr>
      <w:tr w:rsidR="003E2F85" w:rsidRPr="00E62F02" w:rsidTr="003E2F85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</w:p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Indication for PPM Implant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2F85" w:rsidRPr="00E62F02" w:rsidTr="003E2F85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CHB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6/9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5/8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8/8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</w:tr>
      <w:tr w:rsidR="003E2F85" w:rsidRPr="00E62F02" w:rsidTr="003E2F85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SSS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2/9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1/8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0/8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</w:tr>
      <w:tr w:rsidR="003E2F85" w:rsidRPr="00E62F02" w:rsidTr="003E2F85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85" w:rsidRPr="00E62F02" w:rsidRDefault="003E2F85" w:rsidP="003E2F8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New LBBB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1/9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2/8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0.58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0/8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F85" w:rsidRPr="00E62F02" w:rsidRDefault="003E2F85" w:rsidP="003E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2F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3E2F85" w:rsidRDefault="003E2F85" w:rsidP="003E2F85">
      <w:pPr>
        <w:rPr>
          <w:rFonts w:ascii="Times New Roman" w:hAnsi="Times New Roman" w:cs="Times New Roman"/>
        </w:rPr>
      </w:pPr>
    </w:p>
    <w:p w:rsidR="003E2F85" w:rsidRDefault="003E2F85" w:rsidP="003E2F85">
      <w:pPr>
        <w:rPr>
          <w:rFonts w:ascii="Times New Roman" w:hAnsi="Times New Roman" w:cs="Times New Roman"/>
          <w:color w:val="000000"/>
        </w:rPr>
      </w:pPr>
      <w:r w:rsidRPr="009E2897">
        <w:rPr>
          <w:rFonts w:ascii="Times New Roman" w:hAnsi="Times New Roman" w:cs="Times New Roman"/>
          <w:color w:val="000000"/>
        </w:rPr>
        <w:t xml:space="preserve">The p-values shown are </w:t>
      </w:r>
      <w:r w:rsidR="0043673A">
        <w:rPr>
          <w:rFonts w:ascii="Times New Roman" w:hAnsi="Times New Roman" w:cs="Times New Roman"/>
          <w:color w:val="000000"/>
        </w:rPr>
        <w:t xml:space="preserve">based on the </w:t>
      </w:r>
      <w:r w:rsidRPr="009E2897">
        <w:rPr>
          <w:rFonts w:ascii="Times New Roman" w:hAnsi="Times New Roman" w:cs="Times New Roman"/>
          <w:color w:val="000000"/>
        </w:rPr>
        <w:t xml:space="preserve">two-tailed Fisher’s exact test for categorical variables and the two-tailed unpaired Student’s t-test for continuous variables.  Patients who were non-RV pacing dependent at 30 days were compared with patients who were RV pacing dependent at 30 days patients to obtain these p-values. Continuous variables are reported as the mean plus or minus the standard deviation. </w:t>
      </w:r>
    </w:p>
    <w:p w:rsidR="003E2F85" w:rsidRPr="00E10D77" w:rsidRDefault="003E2F85" w:rsidP="003E2F85">
      <w:pPr>
        <w:rPr>
          <w:rFonts w:ascii="Times New Roman" w:hAnsi="Times New Roman" w:cs="Times New Roman"/>
        </w:rPr>
      </w:pPr>
      <w:r w:rsidRPr="00E10D77">
        <w:rPr>
          <w:rFonts w:ascii="Times New Roman" w:hAnsi="Times New Roman" w:cs="Times New Roman"/>
          <w:vertAlign w:val="superscript"/>
        </w:rPr>
        <w:lastRenderedPageBreak/>
        <w:t>1</w:t>
      </w:r>
      <w:r w:rsidRPr="00E10D77">
        <w:rPr>
          <w:rFonts w:ascii="Times New Roman" w:hAnsi="Times New Roman" w:cs="Times New Roman"/>
        </w:rPr>
        <w:t>Values obtained by Transthoracic Echocardiography</w:t>
      </w:r>
    </w:p>
    <w:p w:rsidR="003E2F85" w:rsidRDefault="003E2F85" w:rsidP="003E2F85">
      <w:pPr>
        <w:rPr>
          <w:rFonts w:ascii="Times New Roman" w:hAnsi="Times New Roman" w:cs="Times New Roman"/>
        </w:rPr>
      </w:pPr>
      <w:r w:rsidRPr="00E10D77">
        <w:rPr>
          <w:rFonts w:ascii="Times New Roman" w:hAnsi="Times New Roman" w:cs="Times New Roman"/>
          <w:vertAlign w:val="superscript"/>
        </w:rPr>
        <w:t>2</w:t>
      </w:r>
      <w:r w:rsidRPr="00E10D77">
        <w:rPr>
          <w:rFonts w:ascii="Times New Roman" w:hAnsi="Times New Roman" w:cs="Times New Roman"/>
        </w:rPr>
        <w:t>Values obtained by Multidetector Computed Tomography</w:t>
      </w:r>
    </w:p>
    <w:p w:rsidR="003E2F85" w:rsidRDefault="003E2F85" w:rsidP="003E2F85">
      <w:pPr>
        <w:rPr>
          <w:rFonts w:ascii="Times New Roman" w:hAnsi="Times New Roman" w:cs="Times New Roman"/>
        </w:rPr>
      </w:pPr>
    </w:p>
    <w:p w:rsidR="003E2F85" w:rsidRPr="009E2897" w:rsidRDefault="003E2F85" w:rsidP="003E2F85">
      <w:pPr>
        <w:rPr>
          <w:rFonts w:ascii="Times" w:eastAsia="Times New Roman" w:hAnsi="Times" w:cs="Times New Roman"/>
          <w:sz w:val="20"/>
          <w:szCs w:val="20"/>
        </w:rPr>
      </w:pPr>
      <w:r w:rsidRPr="009E2897">
        <w:rPr>
          <w:rFonts w:ascii="Times New Roman" w:eastAsia="Times New Roman" w:hAnsi="Times New Roman" w:cs="Times New Roman"/>
          <w:color w:val="000000"/>
        </w:rPr>
        <w:t>BMI = Body Mass Index;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E2897">
        <w:rPr>
          <w:rFonts w:ascii="Times New Roman" w:eastAsia="Times New Roman" w:hAnsi="Times New Roman" w:cs="Times New Roman"/>
          <w:color w:val="000000"/>
        </w:rPr>
        <w:t>DM=Diabetes Mellitus;  CAD = Coronary Artery Disease; CHF = Congestive Heart Failure; COPD = Chronic Obstructive Pulmonary Disease;  PVD = Peripheral Vascular Disease;  eGFR = estimated glomerular filtration rate;  CABG = Coronary Artery Bypass Grafting; PCI= Percutaneous Coronary Intervention; ACE-I/ARB = Angiotensin Converting Enzyme Inhibitor/angiotensin receptor blocker; AV = atrioventricular; LAFB =</w:t>
      </w:r>
      <w:r w:rsidRPr="009E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E2897">
        <w:rPr>
          <w:rFonts w:ascii="Times New Roman" w:eastAsia="Times New Roman" w:hAnsi="Times New Roman" w:cs="Times New Roman"/>
          <w:color w:val="000000"/>
        </w:rPr>
        <w:t>Left Anterior Fasicular Block; RBBB = Right Bundle Branch Block; LBBB = Left Bundle Branch block;  LVEF = Left Ventricular Ejection Fraction; LVEDd = Left Ventricular End Diastolic Diameter; LVOTd = left ventricular outflow tract diameter.</w:t>
      </w:r>
    </w:p>
    <w:p w:rsidR="003E2F85" w:rsidRDefault="003E2F85">
      <w:pPr>
        <w:rPr>
          <w:b/>
        </w:rPr>
      </w:pPr>
    </w:p>
    <w:sectPr w:rsidR="003E2F85" w:rsidSect="001676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79" w:rsidRDefault="00241979" w:rsidP="00C56B2B">
      <w:r>
        <w:separator/>
      </w:r>
    </w:p>
  </w:endnote>
  <w:endnote w:type="continuationSeparator" w:id="1">
    <w:p w:rsidR="00241979" w:rsidRDefault="00241979" w:rsidP="00C5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20000A87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79" w:rsidRDefault="00241979" w:rsidP="00C56B2B">
      <w:r>
        <w:separator/>
      </w:r>
    </w:p>
  </w:footnote>
  <w:footnote w:type="continuationSeparator" w:id="1">
    <w:p w:rsidR="00241979" w:rsidRDefault="00241979" w:rsidP="00C56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2F85"/>
    <w:rsid w:val="000B42FD"/>
    <w:rsid w:val="00104DE1"/>
    <w:rsid w:val="00167678"/>
    <w:rsid w:val="00241979"/>
    <w:rsid w:val="002571C0"/>
    <w:rsid w:val="00266A96"/>
    <w:rsid w:val="00276660"/>
    <w:rsid w:val="00297ED0"/>
    <w:rsid w:val="003E2F85"/>
    <w:rsid w:val="0043673A"/>
    <w:rsid w:val="006A3424"/>
    <w:rsid w:val="00724842"/>
    <w:rsid w:val="007635F9"/>
    <w:rsid w:val="00881512"/>
    <w:rsid w:val="00883C6C"/>
    <w:rsid w:val="0089255E"/>
    <w:rsid w:val="008E48AB"/>
    <w:rsid w:val="008F560E"/>
    <w:rsid w:val="00975C0A"/>
    <w:rsid w:val="00A776D4"/>
    <w:rsid w:val="00AD0613"/>
    <w:rsid w:val="00AF3BAC"/>
    <w:rsid w:val="00B331FF"/>
    <w:rsid w:val="00BC1317"/>
    <w:rsid w:val="00C02C02"/>
    <w:rsid w:val="00C56B2B"/>
    <w:rsid w:val="00C5721F"/>
    <w:rsid w:val="00CC1E06"/>
    <w:rsid w:val="00DB5360"/>
    <w:rsid w:val="00DF72AD"/>
    <w:rsid w:val="00E2428B"/>
    <w:rsid w:val="00E8040B"/>
    <w:rsid w:val="00FB6E5C"/>
    <w:rsid w:val="00FC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2F85"/>
  </w:style>
  <w:style w:type="paragraph" w:styleId="Header">
    <w:name w:val="header"/>
    <w:basedOn w:val="Normal"/>
    <w:link w:val="HeaderChar"/>
    <w:uiPriority w:val="99"/>
    <w:unhideWhenUsed/>
    <w:rsid w:val="00C56B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B2B"/>
  </w:style>
  <w:style w:type="paragraph" w:styleId="Footer">
    <w:name w:val="footer"/>
    <w:basedOn w:val="Normal"/>
    <w:link w:val="FooterChar"/>
    <w:uiPriority w:val="99"/>
    <w:unhideWhenUsed/>
    <w:rsid w:val="00C56B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B2B"/>
  </w:style>
  <w:style w:type="paragraph" w:styleId="BalloonText">
    <w:name w:val="Balloon Text"/>
    <w:basedOn w:val="Normal"/>
    <w:link w:val="BalloonTextChar"/>
    <w:uiPriority w:val="99"/>
    <w:semiHidden/>
    <w:unhideWhenUsed/>
    <w:rsid w:val="00FB6E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2F85"/>
  </w:style>
  <w:style w:type="paragraph" w:styleId="Header">
    <w:name w:val="header"/>
    <w:basedOn w:val="Normal"/>
    <w:link w:val="HeaderChar"/>
    <w:uiPriority w:val="99"/>
    <w:unhideWhenUsed/>
    <w:rsid w:val="00C56B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B2B"/>
  </w:style>
  <w:style w:type="paragraph" w:styleId="Footer">
    <w:name w:val="footer"/>
    <w:basedOn w:val="Normal"/>
    <w:link w:val="FooterChar"/>
    <w:uiPriority w:val="99"/>
    <w:unhideWhenUsed/>
    <w:rsid w:val="00C56B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B2B"/>
  </w:style>
  <w:style w:type="paragraph" w:styleId="BalloonText">
    <w:name w:val="Balloon Text"/>
    <w:basedOn w:val="Normal"/>
    <w:link w:val="BalloonTextChar"/>
    <w:uiPriority w:val="99"/>
    <w:semiHidden/>
    <w:unhideWhenUsed/>
    <w:rsid w:val="00FB6E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3090</Characters>
  <Application>Microsoft Office Word</Application>
  <DocSecurity>0</DocSecurity>
  <Lines>25</Lines>
  <Paragraphs>7</Paragraphs>
  <ScaleCrop>false</ScaleCrop>
  <Company>MS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Esseim Sharma</dc:creator>
  <cp:lastModifiedBy>admin</cp:lastModifiedBy>
  <cp:revision>5</cp:revision>
  <dcterms:created xsi:type="dcterms:W3CDTF">2020-04-17T07:14:00Z</dcterms:created>
  <dcterms:modified xsi:type="dcterms:W3CDTF">2020-04-20T01:11:00Z</dcterms:modified>
</cp:coreProperties>
</file>