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7CC0" w14:textId="77777777" w:rsidR="002A4EA1" w:rsidRDefault="002A4EA1" w:rsidP="002A4EA1">
      <w:pPr>
        <w:pStyle w:val="a3"/>
        <w:suppressLineNumbers/>
        <w:spacing w:line="480" w:lineRule="auto"/>
        <w:jc w:val="left"/>
        <w:rPr>
          <w:rFonts w:ascii="Times New Roman" w:hAnsi="Times New Roman" w:cs="Times New Roman"/>
          <w:b/>
          <w:color w:val="000000" w:themeColor="text1"/>
          <w:szCs w:val="20"/>
        </w:rPr>
      </w:pPr>
      <w:bookmarkStart w:id="0" w:name="_GoBack"/>
      <w:bookmarkEnd w:id="0"/>
    </w:p>
    <w:p w14:paraId="02758433" w14:textId="3A72F7B3" w:rsidR="002A4EA1" w:rsidRPr="00C647A3" w:rsidRDefault="002A4EA1" w:rsidP="002A4EA1">
      <w:pPr>
        <w:pStyle w:val="a3"/>
        <w:suppressLineNumbers/>
        <w:spacing w:line="480" w:lineRule="auto"/>
        <w:jc w:val="center"/>
        <w:rPr>
          <w:rFonts w:ascii="Times New Roman" w:hAnsi="Times New Roman" w:cs="Times New Roman"/>
          <w:b/>
          <w:color w:val="000000" w:themeColor="text1"/>
          <w:sz w:val="24"/>
          <w:szCs w:val="20"/>
        </w:rPr>
      </w:pPr>
      <w:r w:rsidRPr="00C647A3">
        <w:rPr>
          <w:rFonts w:ascii="Times New Roman" w:hAnsi="Times New Roman" w:cs="Times New Roman" w:hint="eastAsia"/>
          <w:b/>
          <w:color w:val="000000" w:themeColor="text1"/>
          <w:sz w:val="24"/>
          <w:szCs w:val="20"/>
        </w:rPr>
        <w:t>Supplemental materials for</w:t>
      </w:r>
    </w:p>
    <w:p w14:paraId="679555A8" w14:textId="77777777" w:rsidR="002A4EA1" w:rsidRPr="005C1634" w:rsidRDefault="002A4EA1" w:rsidP="002A4EA1">
      <w:pPr>
        <w:pStyle w:val="a3"/>
        <w:suppressLineNumbers/>
        <w:spacing w:line="480" w:lineRule="auto"/>
        <w:jc w:val="center"/>
        <w:rPr>
          <w:rFonts w:ascii="Times New Roman" w:hAnsi="Times New Roman" w:cs="Times New Roman"/>
          <w:b/>
          <w:color w:val="000000" w:themeColor="text1"/>
          <w:szCs w:val="20"/>
        </w:rPr>
      </w:pPr>
    </w:p>
    <w:p w14:paraId="4029EE46" w14:textId="3B1E1DDD" w:rsidR="002A4EA1" w:rsidRPr="00C647A3" w:rsidRDefault="00194CF5" w:rsidP="00194CF5">
      <w:pPr>
        <w:pStyle w:val="a3"/>
        <w:suppressLineNumbers/>
        <w:spacing w:line="480" w:lineRule="auto"/>
        <w:jc w:val="center"/>
        <w:rPr>
          <w:rFonts w:ascii="Times New Roman" w:hAnsi="Times New Roman" w:cs="Times New Roman"/>
          <w:color w:val="000000" w:themeColor="text1"/>
          <w:sz w:val="24"/>
          <w:szCs w:val="20"/>
        </w:rPr>
      </w:pPr>
      <w:r w:rsidRPr="00C647A3">
        <w:rPr>
          <w:rFonts w:ascii="Times New Roman" w:hAnsi="Times New Roman" w:cs="Times New Roman"/>
          <w:b/>
          <w:color w:val="000000" w:themeColor="text1"/>
          <w:sz w:val="24"/>
          <w:szCs w:val="20"/>
        </w:rPr>
        <w:t>In-hospital and Long-term Outcomes of Beta-blocker Treatment in Cocaine Users: A Systematic Review and Meta-analysis</w:t>
      </w:r>
    </w:p>
    <w:p w14:paraId="4ED8FBDD" w14:textId="77777777" w:rsidR="002A4EA1" w:rsidRPr="00624160" w:rsidRDefault="002A4EA1" w:rsidP="002A4EA1">
      <w:pPr>
        <w:pStyle w:val="a3"/>
        <w:suppressLineNumbers/>
        <w:spacing w:line="480" w:lineRule="auto"/>
        <w:jc w:val="left"/>
        <w:rPr>
          <w:rFonts w:ascii="Times New Roman" w:hAnsi="Times New Roman" w:cs="Times New Roman"/>
          <w:color w:val="000000" w:themeColor="text1"/>
          <w:szCs w:val="20"/>
        </w:rPr>
      </w:pPr>
    </w:p>
    <w:p w14:paraId="75431B22" w14:textId="5B62DC8F" w:rsidR="002A4EA1" w:rsidRPr="00C647A3" w:rsidRDefault="002A4EA1" w:rsidP="002A4EA1">
      <w:pPr>
        <w:pStyle w:val="a3"/>
        <w:suppressLineNumbers/>
        <w:spacing w:line="480" w:lineRule="auto"/>
        <w:jc w:val="left"/>
        <w:rPr>
          <w:rFonts w:ascii="Times New Roman" w:hAnsi="Times New Roman" w:cs="Times New Roman"/>
          <w:color w:val="000000" w:themeColor="text1"/>
          <w:sz w:val="24"/>
          <w:szCs w:val="20"/>
          <w:vertAlign w:val="superscript"/>
        </w:rPr>
      </w:pPr>
      <w:proofErr w:type="spellStart"/>
      <w:r w:rsidRPr="00C647A3">
        <w:rPr>
          <w:rFonts w:ascii="Times New Roman" w:hAnsi="Times New Roman" w:cs="Times New Roman"/>
          <w:color w:val="000000" w:themeColor="text1"/>
          <w:sz w:val="24"/>
          <w:szCs w:val="20"/>
        </w:rPr>
        <w:t>Doosup</w:t>
      </w:r>
      <w:proofErr w:type="spellEnd"/>
      <w:r w:rsidRPr="00C647A3">
        <w:rPr>
          <w:rFonts w:ascii="Times New Roman" w:hAnsi="Times New Roman" w:cs="Times New Roman"/>
          <w:color w:val="000000" w:themeColor="text1"/>
          <w:sz w:val="24"/>
          <w:szCs w:val="20"/>
        </w:rPr>
        <w:t xml:space="preserve"> Shin, </w:t>
      </w:r>
      <w:proofErr w:type="spellStart"/>
      <w:proofErr w:type="gramStart"/>
      <w:r w:rsidRPr="00C647A3">
        <w:rPr>
          <w:rFonts w:ascii="Times New Roman" w:hAnsi="Times New Roman" w:cs="Times New Roman"/>
          <w:color w:val="000000" w:themeColor="text1"/>
          <w:sz w:val="24"/>
          <w:szCs w:val="20"/>
        </w:rPr>
        <w:t>MD</w:t>
      </w:r>
      <w:r w:rsidR="007267C2" w:rsidRPr="00C647A3">
        <w:rPr>
          <w:rFonts w:ascii="Times New Roman" w:hAnsi="Times New Roman" w:cs="Times New Roman" w:hint="eastAsia"/>
          <w:color w:val="000000" w:themeColor="text1"/>
          <w:sz w:val="24"/>
          <w:szCs w:val="20"/>
          <w:vertAlign w:val="superscript"/>
        </w:rPr>
        <w:t>a,c</w:t>
      </w:r>
      <w:proofErr w:type="spellEnd"/>
      <w:proofErr w:type="gramEnd"/>
      <w:r w:rsidRPr="00C647A3">
        <w:rPr>
          <w:rFonts w:ascii="Times New Roman" w:hAnsi="Times New Roman" w:cs="Times New Roman"/>
          <w:color w:val="000000" w:themeColor="text1"/>
          <w:sz w:val="24"/>
          <w:szCs w:val="20"/>
        </w:rPr>
        <w:t xml:space="preserve">, </w:t>
      </w:r>
      <w:proofErr w:type="spellStart"/>
      <w:r w:rsidRPr="00C647A3">
        <w:rPr>
          <w:rFonts w:ascii="Times New Roman" w:hAnsi="Times New Roman" w:cs="Times New Roman"/>
          <w:color w:val="000000" w:themeColor="text1"/>
          <w:sz w:val="24"/>
          <w:szCs w:val="20"/>
        </w:rPr>
        <w:t>Eun</w:t>
      </w:r>
      <w:proofErr w:type="spellEnd"/>
      <w:r w:rsidRPr="00C647A3">
        <w:rPr>
          <w:rFonts w:ascii="Times New Roman" w:hAnsi="Times New Roman" w:cs="Times New Roman"/>
          <w:color w:val="000000" w:themeColor="text1"/>
          <w:sz w:val="24"/>
          <w:szCs w:val="20"/>
        </w:rPr>
        <w:t xml:space="preserve"> Sun Lee, </w:t>
      </w:r>
      <w:proofErr w:type="spellStart"/>
      <w:r w:rsidRPr="00C647A3">
        <w:rPr>
          <w:rFonts w:ascii="Times New Roman" w:hAnsi="Times New Roman" w:cs="Times New Roman"/>
          <w:color w:val="000000" w:themeColor="text1"/>
          <w:sz w:val="24"/>
          <w:szCs w:val="20"/>
        </w:rPr>
        <w:t>MD</w:t>
      </w:r>
      <w:r w:rsidR="007267C2" w:rsidRPr="00C647A3">
        <w:rPr>
          <w:rFonts w:ascii="Times New Roman" w:hAnsi="Times New Roman" w:cs="Times New Roman" w:hint="eastAsia"/>
          <w:color w:val="000000" w:themeColor="text1"/>
          <w:sz w:val="24"/>
          <w:szCs w:val="20"/>
          <w:vertAlign w:val="superscript"/>
        </w:rPr>
        <w:t>b</w:t>
      </w:r>
      <w:proofErr w:type="spellEnd"/>
      <w:r w:rsidRPr="00C647A3">
        <w:rPr>
          <w:rFonts w:ascii="Times New Roman" w:hAnsi="Times New Roman" w:cs="Times New Roman"/>
          <w:color w:val="000000" w:themeColor="text1"/>
          <w:sz w:val="24"/>
          <w:szCs w:val="20"/>
        </w:rPr>
        <w:t xml:space="preserve">, Chandrashekar Bohra, </w:t>
      </w:r>
      <w:proofErr w:type="spellStart"/>
      <w:r w:rsidRPr="00C647A3">
        <w:rPr>
          <w:rFonts w:ascii="Times New Roman" w:hAnsi="Times New Roman" w:cs="Times New Roman"/>
          <w:color w:val="000000" w:themeColor="text1"/>
          <w:sz w:val="24"/>
          <w:szCs w:val="20"/>
        </w:rPr>
        <w:t>MD</w:t>
      </w:r>
      <w:r w:rsidR="007267C2" w:rsidRPr="00C647A3">
        <w:rPr>
          <w:rFonts w:ascii="Times New Roman" w:hAnsi="Times New Roman" w:cs="Times New Roman" w:hint="eastAsia"/>
          <w:color w:val="000000" w:themeColor="text1"/>
          <w:sz w:val="24"/>
          <w:szCs w:val="20"/>
          <w:vertAlign w:val="superscript"/>
        </w:rPr>
        <w:t>a</w:t>
      </w:r>
      <w:proofErr w:type="spellEnd"/>
      <w:r w:rsidRPr="00C647A3">
        <w:rPr>
          <w:rFonts w:ascii="Times New Roman" w:hAnsi="Times New Roman" w:cs="Times New Roman"/>
          <w:color w:val="000000" w:themeColor="text1"/>
          <w:sz w:val="24"/>
          <w:szCs w:val="20"/>
        </w:rPr>
        <w:t xml:space="preserve">, </w:t>
      </w:r>
      <w:proofErr w:type="spellStart"/>
      <w:r w:rsidRPr="00C647A3">
        <w:rPr>
          <w:rFonts w:ascii="Times New Roman" w:hAnsi="Times New Roman" w:cs="Times New Roman"/>
          <w:color w:val="000000" w:themeColor="text1"/>
          <w:sz w:val="24"/>
          <w:szCs w:val="20"/>
        </w:rPr>
        <w:t>Kullatham</w:t>
      </w:r>
      <w:proofErr w:type="spellEnd"/>
      <w:r w:rsidRPr="00C647A3">
        <w:rPr>
          <w:rFonts w:ascii="Times New Roman" w:hAnsi="Times New Roman" w:cs="Times New Roman"/>
          <w:color w:val="000000" w:themeColor="text1"/>
          <w:sz w:val="24"/>
          <w:szCs w:val="20"/>
        </w:rPr>
        <w:t xml:space="preserve"> </w:t>
      </w:r>
      <w:proofErr w:type="spellStart"/>
      <w:r w:rsidRPr="00C647A3">
        <w:rPr>
          <w:rFonts w:ascii="Times New Roman" w:hAnsi="Times New Roman" w:cs="Times New Roman"/>
          <w:color w:val="000000" w:themeColor="text1"/>
          <w:sz w:val="24"/>
          <w:szCs w:val="20"/>
        </w:rPr>
        <w:t>Kongpakpaisarn</w:t>
      </w:r>
      <w:proofErr w:type="spellEnd"/>
      <w:r w:rsidRPr="00C647A3">
        <w:rPr>
          <w:rFonts w:ascii="Times New Roman" w:hAnsi="Times New Roman" w:cs="Times New Roman"/>
          <w:color w:val="000000" w:themeColor="text1"/>
          <w:sz w:val="24"/>
          <w:szCs w:val="20"/>
        </w:rPr>
        <w:t xml:space="preserve">, </w:t>
      </w:r>
      <w:proofErr w:type="spellStart"/>
      <w:r w:rsidRPr="00C647A3">
        <w:rPr>
          <w:rFonts w:ascii="Times New Roman" w:hAnsi="Times New Roman" w:cs="Times New Roman"/>
          <w:color w:val="000000" w:themeColor="text1"/>
          <w:sz w:val="24"/>
          <w:szCs w:val="20"/>
        </w:rPr>
        <w:t>MD</w:t>
      </w:r>
      <w:r w:rsidR="007267C2" w:rsidRPr="00C647A3">
        <w:rPr>
          <w:rFonts w:ascii="Times New Roman" w:hAnsi="Times New Roman" w:cs="Times New Roman" w:hint="eastAsia"/>
          <w:color w:val="000000" w:themeColor="text1"/>
          <w:sz w:val="24"/>
          <w:szCs w:val="20"/>
          <w:vertAlign w:val="superscript"/>
        </w:rPr>
        <w:t>a</w:t>
      </w:r>
      <w:proofErr w:type="spellEnd"/>
    </w:p>
    <w:p w14:paraId="2A74DCFE" w14:textId="77777777" w:rsidR="002A4EA1" w:rsidRPr="00C647A3" w:rsidRDefault="002A4EA1" w:rsidP="002A4EA1">
      <w:pPr>
        <w:pStyle w:val="a3"/>
        <w:suppressLineNumbers/>
        <w:spacing w:line="480" w:lineRule="auto"/>
        <w:jc w:val="left"/>
        <w:rPr>
          <w:rFonts w:ascii="Times New Roman" w:hAnsi="Times New Roman" w:cs="Times New Roman"/>
          <w:color w:val="000000" w:themeColor="text1"/>
          <w:sz w:val="24"/>
          <w:szCs w:val="20"/>
        </w:rPr>
      </w:pPr>
    </w:p>
    <w:p w14:paraId="604EB6A4" w14:textId="6EAC589F" w:rsidR="002A4EA1" w:rsidRPr="00C647A3" w:rsidRDefault="007267C2" w:rsidP="002A4EA1">
      <w:pPr>
        <w:pStyle w:val="a3"/>
        <w:suppressLineNumbers/>
        <w:spacing w:line="480" w:lineRule="auto"/>
        <w:jc w:val="left"/>
        <w:rPr>
          <w:rFonts w:ascii="Times New Roman" w:hAnsi="Times New Roman" w:cs="Times New Roman"/>
          <w:color w:val="000000" w:themeColor="text1"/>
          <w:sz w:val="24"/>
          <w:szCs w:val="20"/>
        </w:rPr>
      </w:pPr>
      <w:proofErr w:type="spellStart"/>
      <w:r w:rsidRPr="00C647A3">
        <w:rPr>
          <w:rFonts w:ascii="Times New Roman" w:hAnsi="Times New Roman" w:cs="Times New Roman" w:hint="eastAsia"/>
          <w:color w:val="000000" w:themeColor="text1"/>
          <w:sz w:val="24"/>
          <w:szCs w:val="20"/>
          <w:vertAlign w:val="superscript"/>
        </w:rPr>
        <w:t>a</w:t>
      </w:r>
      <w:r w:rsidR="002A4EA1" w:rsidRPr="00C647A3">
        <w:rPr>
          <w:rFonts w:ascii="Times New Roman" w:hAnsi="Times New Roman" w:cs="Times New Roman"/>
          <w:color w:val="000000" w:themeColor="text1"/>
          <w:sz w:val="24"/>
          <w:szCs w:val="20"/>
        </w:rPr>
        <w:t>Department</w:t>
      </w:r>
      <w:proofErr w:type="spellEnd"/>
      <w:r w:rsidR="002A4EA1" w:rsidRPr="00C647A3">
        <w:rPr>
          <w:rFonts w:ascii="Times New Roman" w:hAnsi="Times New Roman" w:cs="Times New Roman"/>
          <w:color w:val="000000" w:themeColor="text1"/>
          <w:sz w:val="24"/>
          <w:szCs w:val="20"/>
        </w:rPr>
        <w:t xml:space="preserve"> of Internal Medicine, University of South Florida </w:t>
      </w:r>
      <w:proofErr w:type="spellStart"/>
      <w:r w:rsidR="002A4EA1" w:rsidRPr="00C647A3">
        <w:rPr>
          <w:rFonts w:ascii="Times New Roman" w:hAnsi="Times New Roman" w:cs="Times New Roman"/>
          <w:color w:val="000000" w:themeColor="text1"/>
          <w:sz w:val="24"/>
          <w:szCs w:val="20"/>
        </w:rPr>
        <w:t>Morsani</w:t>
      </w:r>
      <w:proofErr w:type="spellEnd"/>
      <w:r w:rsidR="002A4EA1" w:rsidRPr="00C647A3">
        <w:rPr>
          <w:rFonts w:ascii="Times New Roman" w:hAnsi="Times New Roman" w:cs="Times New Roman"/>
          <w:color w:val="000000" w:themeColor="text1"/>
          <w:sz w:val="24"/>
          <w:szCs w:val="20"/>
        </w:rPr>
        <w:t xml:space="preserve"> College of Medicine, Tampa, FL</w:t>
      </w:r>
    </w:p>
    <w:p w14:paraId="46C19E86" w14:textId="362B3723" w:rsidR="002A4EA1" w:rsidRPr="00C647A3" w:rsidRDefault="007267C2" w:rsidP="002A4EA1">
      <w:pPr>
        <w:pStyle w:val="a3"/>
        <w:suppressLineNumbers/>
        <w:spacing w:line="480" w:lineRule="auto"/>
        <w:jc w:val="left"/>
        <w:rPr>
          <w:rFonts w:ascii="Times New Roman" w:hAnsi="Times New Roman" w:cs="Times New Roman"/>
          <w:color w:val="000000" w:themeColor="text1"/>
          <w:sz w:val="24"/>
          <w:szCs w:val="20"/>
        </w:rPr>
      </w:pPr>
      <w:proofErr w:type="spellStart"/>
      <w:r w:rsidRPr="00C647A3">
        <w:rPr>
          <w:rFonts w:ascii="Times New Roman" w:hAnsi="Times New Roman" w:cs="Times New Roman" w:hint="eastAsia"/>
          <w:color w:val="000000" w:themeColor="text1"/>
          <w:sz w:val="24"/>
          <w:szCs w:val="20"/>
          <w:vertAlign w:val="superscript"/>
        </w:rPr>
        <w:t>b</w:t>
      </w:r>
      <w:r w:rsidR="002A4EA1" w:rsidRPr="00C647A3">
        <w:rPr>
          <w:rFonts w:ascii="Times New Roman" w:hAnsi="Times New Roman" w:cs="Times New Roman"/>
          <w:color w:val="000000" w:themeColor="text1"/>
          <w:sz w:val="24"/>
          <w:szCs w:val="20"/>
        </w:rPr>
        <w:t>Department</w:t>
      </w:r>
      <w:proofErr w:type="spellEnd"/>
      <w:r w:rsidR="002A4EA1" w:rsidRPr="00C647A3">
        <w:rPr>
          <w:rFonts w:ascii="Times New Roman" w:hAnsi="Times New Roman" w:cs="Times New Roman"/>
          <w:color w:val="000000" w:themeColor="text1"/>
          <w:sz w:val="24"/>
          <w:szCs w:val="20"/>
        </w:rPr>
        <w:t xml:space="preserve"> of Internal Medicine, Weiss Memorial Hospital, Chicago, IL</w:t>
      </w:r>
    </w:p>
    <w:p w14:paraId="0C834036" w14:textId="3C986063" w:rsidR="002A4EA1" w:rsidRPr="00C647A3" w:rsidRDefault="007267C2" w:rsidP="002A4EA1">
      <w:pPr>
        <w:pStyle w:val="a3"/>
        <w:suppressLineNumbers/>
        <w:spacing w:line="480" w:lineRule="auto"/>
        <w:jc w:val="left"/>
        <w:rPr>
          <w:rFonts w:ascii="Times New Roman" w:hAnsi="Times New Roman" w:cs="Times New Roman"/>
          <w:color w:val="000000" w:themeColor="text1"/>
          <w:sz w:val="24"/>
          <w:szCs w:val="20"/>
        </w:rPr>
      </w:pPr>
      <w:proofErr w:type="spellStart"/>
      <w:r w:rsidRPr="00C647A3">
        <w:rPr>
          <w:rFonts w:ascii="Times New Roman" w:hAnsi="Times New Roman" w:cs="Times New Roman" w:hint="eastAsia"/>
          <w:color w:val="000000" w:themeColor="text1"/>
          <w:sz w:val="24"/>
          <w:szCs w:val="20"/>
          <w:vertAlign w:val="superscript"/>
        </w:rPr>
        <w:t>c</w:t>
      </w:r>
      <w:r w:rsidR="002A4EA1" w:rsidRPr="00C647A3">
        <w:rPr>
          <w:rFonts w:ascii="Times New Roman" w:hAnsi="Times New Roman" w:cs="Times New Roman"/>
          <w:color w:val="000000" w:themeColor="text1"/>
          <w:sz w:val="24"/>
          <w:szCs w:val="20"/>
        </w:rPr>
        <w:t>Corresponding</w:t>
      </w:r>
      <w:proofErr w:type="spellEnd"/>
      <w:r w:rsidR="002A4EA1" w:rsidRPr="00C647A3">
        <w:rPr>
          <w:rFonts w:ascii="Times New Roman" w:hAnsi="Times New Roman" w:cs="Times New Roman"/>
          <w:color w:val="000000" w:themeColor="text1"/>
          <w:sz w:val="24"/>
          <w:szCs w:val="20"/>
        </w:rPr>
        <w:t xml:space="preserve"> author: </w:t>
      </w:r>
      <w:proofErr w:type="spellStart"/>
      <w:r w:rsidR="002A4EA1" w:rsidRPr="00C647A3">
        <w:rPr>
          <w:rFonts w:ascii="Times New Roman" w:hAnsi="Times New Roman" w:cs="Times New Roman"/>
          <w:color w:val="000000" w:themeColor="text1"/>
          <w:sz w:val="24"/>
          <w:szCs w:val="20"/>
        </w:rPr>
        <w:t>Doosup</w:t>
      </w:r>
      <w:proofErr w:type="spellEnd"/>
      <w:r w:rsidR="002A4EA1" w:rsidRPr="00C647A3">
        <w:rPr>
          <w:rFonts w:ascii="Times New Roman" w:hAnsi="Times New Roman" w:cs="Times New Roman"/>
          <w:color w:val="000000" w:themeColor="text1"/>
          <w:sz w:val="24"/>
          <w:szCs w:val="20"/>
        </w:rPr>
        <w:t xml:space="preserve"> Shin</w:t>
      </w:r>
      <w:r w:rsidRPr="00C647A3">
        <w:rPr>
          <w:rFonts w:ascii="Times New Roman" w:hAnsi="Times New Roman" w:cs="Times New Roman" w:hint="eastAsia"/>
          <w:color w:val="000000" w:themeColor="text1"/>
          <w:sz w:val="24"/>
          <w:szCs w:val="20"/>
        </w:rPr>
        <w:t xml:space="preserve">, </w:t>
      </w:r>
      <w:r w:rsidR="002A4EA1" w:rsidRPr="00C647A3">
        <w:rPr>
          <w:rFonts w:ascii="Times New Roman" w:hAnsi="Times New Roman" w:cs="Times New Roman"/>
          <w:color w:val="000000" w:themeColor="text1"/>
          <w:sz w:val="24"/>
          <w:szCs w:val="20"/>
        </w:rPr>
        <w:t>Department of Internal Medicine</w:t>
      </w:r>
      <w:r w:rsidRPr="00C647A3">
        <w:rPr>
          <w:rFonts w:ascii="Times New Roman" w:hAnsi="Times New Roman" w:cs="Times New Roman" w:hint="eastAsia"/>
          <w:color w:val="000000" w:themeColor="text1"/>
          <w:sz w:val="24"/>
          <w:szCs w:val="20"/>
        </w:rPr>
        <w:t xml:space="preserve">, </w:t>
      </w:r>
      <w:r w:rsidR="002A4EA1" w:rsidRPr="00C647A3">
        <w:rPr>
          <w:rFonts w:ascii="Times New Roman" w:hAnsi="Times New Roman" w:cs="Times New Roman"/>
          <w:color w:val="000000" w:themeColor="text1"/>
          <w:sz w:val="24"/>
          <w:szCs w:val="20"/>
        </w:rPr>
        <w:t xml:space="preserve">University of South Florida </w:t>
      </w:r>
      <w:proofErr w:type="spellStart"/>
      <w:r w:rsidR="002A4EA1" w:rsidRPr="00C647A3">
        <w:rPr>
          <w:rFonts w:ascii="Times New Roman" w:hAnsi="Times New Roman" w:cs="Times New Roman"/>
          <w:color w:val="000000" w:themeColor="text1"/>
          <w:sz w:val="24"/>
          <w:szCs w:val="20"/>
        </w:rPr>
        <w:t>Morsani</w:t>
      </w:r>
      <w:proofErr w:type="spellEnd"/>
      <w:r w:rsidR="002A4EA1" w:rsidRPr="00C647A3">
        <w:rPr>
          <w:rFonts w:ascii="Times New Roman" w:hAnsi="Times New Roman" w:cs="Times New Roman"/>
          <w:color w:val="000000" w:themeColor="text1"/>
          <w:sz w:val="24"/>
          <w:szCs w:val="20"/>
        </w:rPr>
        <w:t xml:space="preserve"> College of Medicine</w:t>
      </w:r>
      <w:r w:rsidRPr="00C647A3">
        <w:rPr>
          <w:rFonts w:ascii="Times New Roman" w:hAnsi="Times New Roman" w:cs="Times New Roman" w:hint="eastAsia"/>
          <w:color w:val="000000" w:themeColor="text1"/>
          <w:sz w:val="24"/>
          <w:szCs w:val="20"/>
        </w:rPr>
        <w:t xml:space="preserve">, </w:t>
      </w:r>
      <w:r w:rsidR="002A4EA1" w:rsidRPr="00C647A3">
        <w:rPr>
          <w:rFonts w:ascii="Times New Roman" w:hAnsi="Times New Roman" w:cs="Times New Roman"/>
          <w:color w:val="000000" w:themeColor="text1"/>
          <w:sz w:val="24"/>
          <w:szCs w:val="20"/>
        </w:rPr>
        <w:t>17 Davis Blvd., Suite 308, Tampa, FL 33606, USA</w:t>
      </w:r>
      <w:r w:rsidR="00C80472" w:rsidRPr="00C647A3">
        <w:rPr>
          <w:rFonts w:ascii="Times New Roman" w:hAnsi="Times New Roman" w:cs="Times New Roman" w:hint="eastAsia"/>
          <w:color w:val="000000" w:themeColor="text1"/>
          <w:sz w:val="24"/>
          <w:szCs w:val="20"/>
        </w:rPr>
        <w:t>.</w:t>
      </w:r>
    </w:p>
    <w:p w14:paraId="2242FD15" w14:textId="77777777" w:rsidR="002A4EA1" w:rsidRPr="00C647A3" w:rsidRDefault="002A4EA1" w:rsidP="002A4EA1">
      <w:pPr>
        <w:pStyle w:val="a3"/>
        <w:suppressLineNumbers/>
        <w:spacing w:line="480" w:lineRule="auto"/>
        <w:jc w:val="left"/>
        <w:rPr>
          <w:rFonts w:ascii="Times New Roman" w:hAnsi="Times New Roman" w:cs="Times New Roman"/>
          <w:color w:val="000000" w:themeColor="text1"/>
          <w:sz w:val="24"/>
          <w:szCs w:val="20"/>
        </w:rPr>
      </w:pPr>
      <w:r w:rsidRPr="00C647A3">
        <w:rPr>
          <w:rFonts w:ascii="Times New Roman" w:hAnsi="Times New Roman" w:cs="Times New Roman"/>
          <w:color w:val="000000" w:themeColor="text1"/>
          <w:sz w:val="24"/>
          <w:szCs w:val="20"/>
        </w:rPr>
        <w:t>Email: doosup87@gmail.com / dshin@health.usf.edu</w:t>
      </w:r>
    </w:p>
    <w:p w14:paraId="7EF3E192" w14:textId="77777777" w:rsidR="002A4EA1" w:rsidRPr="00C647A3" w:rsidRDefault="002A4EA1" w:rsidP="002A4EA1">
      <w:pPr>
        <w:pStyle w:val="a3"/>
        <w:suppressLineNumbers/>
        <w:spacing w:line="480" w:lineRule="auto"/>
        <w:jc w:val="left"/>
        <w:rPr>
          <w:rFonts w:ascii="Times New Roman" w:hAnsi="Times New Roman" w:cs="Times New Roman"/>
          <w:color w:val="000000" w:themeColor="text1"/>
          <w:sz w:val="24"/>
          <w:szCs w:val="20"/>
        </w:rPr>
      </w:pPr>
      <w:r w:rsidRPr="00C647A3">
        <w:rPr>
          <w:rFonts w:ascii="Times New Roman" w:hAnsi="Times New Roman" w:cs="Times New Roman"/>
          <w:color w:val="000000" w:themeColor="text1"/>
          <w:sz w:val="24"/>
          <w:szCs w:val="20"/>
        </w:rPr>
        <w:t>Tel: (813) 259-0875 / Fax: (813) 259-0697</w:t>
      </w:r>
    </w:p>
    <w:p w14:paraId="6D914B00" w14:textId="77777777" w:rsidR="002A4EA1" w:rsidRDefault="002A4EA1" w:rsidP="002A4EA1">
      <w:pPr>
        <w:widowControl/>
        <w:wordWrap/>
        <w:autoSpaceDE/>
        <w:autoSpaceDN/>
        <w:spacing w:after="160" w:line="259" w:lineRule="auto"/>
        <w:jc w:val="left"/>
        <w:rPr>
          <w:rFonts w:ascii="Times New Roman" w:hAnsi="Times New Roman" w:cs="Times New Roman"/>
          <w:b/>
          <w:szCs w:val="20"/>
        </w:rPr>
      </w:pPr>
    </w:p>
    <w:p w14:paraId="75C3A74D" w14:textId="1820DF95" w:rsidR="00514FA0" w:rsidRDefault="00514FA0">
      <w:pPr>
        <w:widowControl/>
        <w:wordWrap/>
        <w:autoSpaceDE/>
        <w:autoSpaceDN/>
        <w:spacing w:after="160" w:line="259" w:lineRule="auto"/>
        <w:jc w:val="left"/>
        <w:rPr>
          <w:rFonts w:ascii="Times New Roman" w:hAnsi="Times New Roman" w:cs="Times New Roman"/>
          <w:b/>
          <w:szCs w:val="20"/>
        </w:rPr>
      </w:pPr>
      <w:r>
        <w:rPr>
          <w:rFonts w:ascii="Times New Roman" w:hAnsi="Times New Roman" w:cs="Times New Roman"/>
          <w:b/>
          <w:szCs w:val="20"/>
        </w:rPr>
        <w:br w:type="page"/>
      </w:r>
    </w:p>
    <w:p w14:paraId="11AAC8C6" w14:textId="14196997" w:rsidR="00514FA0" w:rsidRPr="00C647A3" w:rsidRDefault="00514FA0" w:rsidP="00514FA0">
      <w:pPr>
        <w:widowControl/>
        <w:wordWrap/>
        <w:autoSpaceDE/>
        <w:autoSpaceDN/>
        <w:spacing w:after="160" w:line="259" w:lineRule="auto"/>
        <w:jc w:val="left"/>
        <w:rPr>
          <w:rFonts w:ascii="Times New Roman" w:hAnsi="Times New Roman" w:cs="Times New Roman"/>
          <w:b/>
          <w:sz w:val="24"/>
          <w:szCs w:val="20"/>
        </w:rPr>
      </w:pPr>
      <w:r w:rsidRPr="00C647A3">
        <w:rPr>
          <w:rFonts w:ascii="Times New Roman" w:hAnsi="Times New Roman" w:cs="Times New Roman"/>
          <w:b/>
          <w:sz w:val="24"/>
          <w:szCs w:val="20"/>
        </w:rPr>
        <w:lastRenderedPageBreak/>
        <w:t>Supplement Table 1</w:t>
      </w:r>
      <w:r w:rsidRPr="00C647A3">
        <w:rPr>
          <w:rFonts w:ascii="Times New Roman" w:hAnsi="Times New Roman" w:cs="Times New Roman"/>
          <w:sz w:val="24"/>
          <w:szCs w:val="20"/>
        </w:rPr>
        <w:t xml:space="preserve">. </w:t>
      </w:r>
      <w:r w:rsidR="00773C33" w:rsidRPr="00C647A3">
        <w:rPr>
          <w:rFonts w:ascii="Times New Roman" w:hAnsi="Times New Roman" w:cs="Times New Roman" w:hint="eastAsia"/>
          <w:sz w:val="24"/>
          <w:szCs w:val="20"/>
        </w:rPr>
        <w:t>PRISMA Checklist</w:t>
      </w:r>
    </w:p>
    <w:tbl>
      <w:tblPr>
        <w:tblW w:w="14283" w:type="dxa"/>
        <w:tblBorders>
          <w:top w:val="single" w:sz="4" w:space="0" w:color="auto"/>
        </w:tblBorders>
        <w:tblLayout w:type="fixed"/>
        <w:tblLook w:val="0000" w:firstRow="0" w:lastRow="0" w:firstColumn="0" w:lastColumn="0" w:noHBand="0" w:noVBand="0"/>
      </w:tblPr>
      <w:tblGrid>
        <w:gridCol w:w="2376"/>
        <w:gridCol w:w="426"/>
        <w:gridCol w:w="10206"/>
        <w:gridCol w:w="1275"/>
      </w:tblGrid>
      <w:tr w:rsidR="001627E4" w:rsidRPr="00514FA0" w14:paraId="03A94256" w14:textId="77777777" w:rsidTr="00590E22">
        <w:trPr>
          <w:trHeight w:val="663"/>
        </w:trPr>
        <w:tc>
          <w:tcPr>
            <w:tcW w:w="2376" w:type="dxa"/>
            <w:tcBorders>
              <w:top w:val="single" w:sz="4" w:space="0" w:color="auto"/>
              <w:bottom w:val="single" w:sz="4" w:space="0" w:color="auto"/>
            </w:tcBorders>
            <w:shd w:val="clear" w:color="auto" w:fill="auto"/>
            <w:vAlign w:val="center"/>
          </w:tcPr>
          <w:p w14:paraId="122079D3" w14:textId="77777777" w:rsidR="00514FA0" w:rsidRPr="00514FA0" w:rsidRDefault="00514FA0" w:rsidP="00B009C4">
            <w:pPr>
              <w:pStyle w:val="Default"/>
              <w:rPr>
                <w:rFonts w:ascii="Times New Roman" w:hAnsi="Times New Roman" w:cs="Times New Roman"/>
                <w:color w:val="000000" w:themeColor="text1"/>
                <w:sz w:val="18"/>
                <w:szCs w:val="18"/>
              </w:rPr>
            </w:pPr>
            <w:r w:rsidRPr="00514FA0">
              <w:rPr>
                <w:rFonts w:ascii="Times New Roman" w:hAnsi="Times New Roman" w:cs="Times New Roman"/>
                <w:b/>
                <w:bCs/>
                <w:color w:val="000000" w:themeColor="text1"/>
                <w:sz w:val="18"/>
                <w:szCs w:val="18"/>
              </w:rPr>
              <w:t xml:space="preserve">Section/topic </w:t>
            </w:r>
          </w:p>
        </w:tc>
        <w:tc>
          <w:tcPr>
            <w:tcW w:w="426" w:type="dxa"/>
            <w:tcBorders>
              <w:top w:val="single" w:sz="4" w:space="0" w:color="auto"/>
              <w:bottom w:val="single" w:sz="4" w:space="0" w:color="auto"/>
            </w:tcBorders>
            <w:shd w:val="clear" w:color="auto" w:fill="auto"/>
            <w:vAlign w:val="center"/>
          </w:tcPr>
          <w:p w14:paraId="02EE5478" w14:textId="77777777" w:rsidR="00514FA0" w:rsidRPr="00514FA0" w:rsidRDefault="00514FA0" w:rsidP="00B009C4">
            <w:pPr>
              <w:pStyle w:val="Default"/>
              <w:jc w:val="right"/>
              <w:rPr>
                <w:rFonts w:ascii="Times New Roman" w:hAnsi="Times New Roman" w:cs="Times New Roman"/>
                <w:b/>
                <w:bCs/>
                <w:color w:val="000000" w:themeColor="text1"/>
                <w:sz w:val="18"/>
                <w:szCs w:val="18"/>
              </w:rPr>
            </w:pPr>
            <w:r w:rsidRPr="00514FA0">
              <w:rPr>
                <w:rFonts w:ascii="Times New Roman" w:hAnsi="Times New Roman" w:cs="Times New Roman"/>
                <w:b/>
                <w:bCs/>
                <w:color w:val="000000" w:themeColor="text1"/>
                <w:sz w:val="18"/>
                <w:szCs w:val="18"/>
              </w:rPr>
              <w:t>#</w:t>
            </w:r>
          </w:p>
        </w:tc>
        <w:tc>
          <w:tcPr>
            <w:tcW w:w="10206" w:type="dxa"/>
            <w:tcBorders>
              <w:top w:val="single" w:sz="4" w:space="0" w:color="auto"/>
              <w:bottom w:val="single" w:sz="4" w:space="0" w:color="auto"/>
            </w:tcBorders>
            <w:shd w:val="clear" w:color="auto" w:fill="auto"/>
            <w:vAlign w:val="center"/>
          </w:tcPr>
          <w:p w14:paraId="0C2B37A5" w14:textId="77777777" w:rsidR="00514FA0" w:rsidRPr="00514FA0" w:rsidRDefault="00514FA0" w:rsidP="00B009C4">
            <w:pPr>
              <w:pStyle w:val="Default"/>
              <w:rPr>
                <w:rFonts w:ascii="Times New Roman" w:hAnsi="Times New Roman" w:cs="Times New Roman"/>
                <w:color w:val="000000" w:themeColor="text1"/>
                <w:sz w:val="18"/>
                <w:szCs w:val="18"/>
              </w:rPr>
            </w:pPr>
            <w:r w:rsidRPr="00514FA0">
              <w:rPr>
                <w:rFonts w:ascii="Times New Roman" w:hAnsi="Times New Roman" w:cs="Times New Roman"/>
                <w:b/>
                <w:bCs/>
                <w:color w:val="000000" w:themeColor="text1"/>
                <w:sz w:val="18"/>
                <w:szCs w:val="18"/>
              </w:rPr>
              <w:t xml:space="preserve">Checklist item </w:t>
            </w:r>
          </w:p>
        </w:tc>
        <w:tc>
          <w:tcPr>
            <w:tcW w:w="1275" w:type="dxa"/>
            <w:tcBorders>
              <w:top w:val="single" w:sz="4" w:space="0" w:color="auto"/>
              <w:bottom w:val="single" w:sz="4" w:space="0" w:color="auto"/>
            </w:tcBorders>
            <w:shd w:val="clear" w:color="auto" w:fill="auto"/>
            <w:vAlign w:val="center"/>
          </w:tcPr>
          <w:p w14:paraId="71026352" w14:textId="77777777" w:rsidR="00514FA0" w:rsidRPr="00514FA0" w:rsidRDefault="00514FA0" w:rsidP="00B009C4">
            <w:pPr>
              <w:pStyle w:val="Default"/>
              <w:rPr>
                <w:rFonts w:ascii="Times New Roman" w:hAnsi="Times New Roman" w:cs="Times New Roman"/>
                <w:color w:val="000000" w:themeColor="text1"/>
                <w:sz w:val="18"/>
                <w:szCs w:val="18"/>
              </w:rPr>
            </w:pPr>
            <w:r w:rsidRPr="00514FA0">
              <w:rPr>
                <w:rFonts w:ascii="Times New Roman" w:hAnsi="Times New Roman" w:cs="Times New Roman"/>
                <w:b/>
                <w:bCs/>
                <w:color w:val="000000" w:themeColor="text1"/>
                <w:sz w:val="18"/>
                <w:szCs w:val="18"/>
              </w:rPr>
              <w:t xml:space="preserve">Reported on page # </w:t>
            </w:r>
          </w:p>
        </w:tc>
      </w:tr>
      <w:tr w:rsidR="00514FA0" w:rsidRPr="00514FA0" w14:paraId="4C7C0C5E" w14:textId="77777777" w:rsidTr="00590E22">
        <w:trPr>
          <w:trHeight w:val="335"/>
        </w:trPr>
        <w:tc>
          <w:tcPr>
            <w:tcW w:w="13008" w:type="dxa"/>
            <w:gridSpan w:val="3"/>
            <w:tcBorders>
              <w:top w:val="single" w:sz="4" w:space="0" w:color="auto"/>
              <w:bottom w:val="single" w:sz="4" w:space="0" w:color="auto"/>
            </w:tcBorders>
            <w:shd w:val="clear" w:color="auto" w:fill="auto"/>
            <w:vAlign w:val="center"/>
          </w:tcPr>
          <w:p w14:paraId="0F6283AF" w14:textId="77777777" w:rsidR="00514FA0" w:rsidRPr="00514FA0" w:rsidRDefault="00514FA0" w:rsidP="00B009C4">
            <w:pPr>
              <w:pStyle w:val="Default"/>
              <w:rPr>
                <w:rFonts w:ascii="Times New Roman" w:hAnsi="Times New Roman" w:cs="Times New Roman"/>
                <w:sz w:val="18"/>
                <w:szCs w:val="18"/>
              </w:rPr>
            </w:pPr>
            <w:r w:rsidRPr="00514FA0">
              <w:rPr>
                <w:rFonts w:ascii="Times New Roman" w:hAnsi="Times New Roman" w:cs="Times New Roman"/>
                <w:b/>
                <w:bCs/>
                <w:sz w:val="18"/>
                <w:szCs w:val="18"/>
              </w:rPr>
              <w:t xml:space="preserve">TITLE </w:t>
            </w:r>
          </w:p>
        </w:tc>
        <w:tc>
          <w:tcPr>
            <w:tcW w:w="1275" w:type="dxa"/>
            <w:tcBorders>
              <w:top w:val="single" w:sz="4" w:space="0" w:color="auto"/>
              <w:bottom w:val="single" w:sz="4" w:space="0" w:color="auto"/>
            </w:tcBorders>
            <w:shd w:val="clear" w:color="auto" w:fill="auto"/>
          </w:tcPr>
          <w:p w14:paraId="51628B04" w14:textId="77777777" w:rsidR="00514FA0" w:rsidRPr="00514FA0" w:rsidRDefault="00514FA0" w:rsidP="00B009C4">
            <w:pPr>
              <w:pStyle w:val="Default"/>
              <w:jc w:val="right"/>
              <w:rPr>
                <w:rFonts w:ascii="Times New Roman" w:hAnsi="Times New Roman" w:cs="Times New Roman"/>
                <w:color w:val="auto"/>
                <w:sz w:val="18"/>
                <w:szCs w:val="18"/>
              </w:rPr>
            </w:pPr>
          </w:p>
        </w:tc>
      </w:tr>
      <w:tr w:rsidR="001627E4" w:rsidRPr="00514FA0" w14:paraId="57074BE1" w14:textId="77777777" w:rsidTr="00590E22">
        <w:trPr>
          <w:trHeight w:val="323"/>
        </w:trPr>
        <w:tc>
          <w:tcPr>
            <w:tcW w:w="2376" w:type="dxa"/>
            <w:tcBorders>
              <w:top w:val="single" w:sz="4" w:space="0" w:color="auto"/>
              <w:bottom w:val="single" w:sz="4" w:space="0" w:color="auto"/>
            </w:tcBorders>
          </w:tcPr>
          <w:p w14:paraId="4DF34BE9"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Title </w:t>
            </w:r>
          </w:p>
        </w:tc>
        <w:tc>
          <w:tcPr>
            <w:tcW w:w="426" w:type="dxa"/>
            <w:tcBorders>
              <w:top w:val="single" w:sz="4" w:space="0" w:color="auto"/>
              <w:bottom w:val="single" w:sz="4" w:space="0" w:color="auto"/>
            </w:tcBorders>
          </w:tcPr>
          <w:p w14:paraId="09B41AB7"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w:t>
            </w:r>
          </w:p>
        </w:tc>
        <w:tc>
          <w:tcPr>
            <w:tcW w:w="10206" w:type="dxa"/>
            <w:tcBorders>
              <w:top w:val="single" w:sz="4" w:space="0" w:color="auto"/>
              <w:bottom w:val="single" w:sz="4" w:space="0" w:color="auto"/>
            </w:tcBorders>
          </w:tcPr>
          <w:p w14:paraId="5D7195A0"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Identify the report as a systematic review, meta-analysis, or both. </w:t>
            </w:r>
          </w:p>
        </w:tc>
        <w:tc>
          <w:tcPr>
            <w:tcW w:w="1275" w:type="dxa"/>
            <w:tcBorders>
              <w:top w:val="nil"/>
              <w:bottom w:val="single" w:sz="4" w:space="0" w:color="auto"/>
            </w:tcBorders>
          </w:tcPr>
          <w:p w14:paraId="69860F56" w14:textId="77777777" w:rsidR="00514FA0" w:rsidRPr="00514FA0" w:rsidRDefault="00514FA0" w:rsidP="00B009C4">
            <w:pPr>
              <w:pStyle w:val="Default"/>
              <w:spacing w:before="40" w:after="40"/>
              <w:rPr>
                <w:rFonts w:ascii="Times New Roman" w:hAnsi="Times New Roman" w:cs="Times New Roman"/>
                <w:color w:val="auto"/>
                <w:sz w:val="18"/>
                <w:szCs w:val="18"/>
              </w:rPr>
            </w:pPr>
            <w:r w:rsidRPr="00514FA0">
              <w:rPr>
                <w:rFonts w:ascii="Times New Roman" w:hAnsi="Times New Roman" w:cs="Times New Roman"/>
                <w:color w:val="auto"/>
                <w:sz w:val="18"/>
                <w:szCs w:val="18"/>
              </w:rPr>
              <w:t>1</w:t>
            </w:r>
          </w:p>
        </w:tc>
      </w:tr>
      <w:tr w:rsidR="00514FA0" w:rsidRPr="00514FA0" w14:paraId="0BC8CF3D" w14:textId="77777777" w:rsidTr="00590E22">
        <w:trPr>
          <w:trHeight w:val="335"/>
        </w:trPr>
        <w:tc>
          <w:tcPr>
            <w:tcW w:w="13008" w:type="dxa"/>
            <w:gridSpan w:val="3"/>
            <w:tcBorders>
              <w:top w:val="single" w:sz="4" w:space="0" w:color="auto"/>
              <w:bottom w:val="single" w:sz="4" w:space="0" w:color="auto"/>
            </w:tcBorders>
            <w:shd w:val="clear" w:color="auto" w:fill="auto"/>
            <w:vAlign w:val="center"/>
          </w:tcPr>
          <w:p w14:paraId="4DF6D752" w14:textId="77777777" w:rsidR="00514FA0" w:rsidRPr="00514FA0" w:rsidRDefault="00514FA0" w:rsidP="00B009C4">
            <w:pPr>
              <w:pStyle w:val="Default"/>
              <w:rPr>
                <w:rFonts w:ascii="Times New Roman" w:hAnsi="Times New Roman" w:cs="Times New Roman"/>
                <w:sz w:val="18"/>
                <w:szCs w:val="18"/>
              </w:rPr>
            </w:pPr>
            <w:r w:rsidRPr="00514FA0">
              <w:rPr>
                <w:rFonts w:ascii="Times New Roman" w:hAnsi="Times New Roman" w:cs="Times New Roman"/>
                <w:b/>
                <w:bCs/>
                <w:sz w:val="18"/>
                <w:szCs w:val="18"/>
              </w:rPr>
              <w:t xml:space="preserve">ABSTRACT </w:t>
            </w:r>
          </w:p>
        </w:tc>
        <w:tc>
          <w:tcPr>
            <w:tcW w:w="1275" w:type="dxa"/>
            <w:tcBorders>
              <w:top w:val="single" w:sz="4" w:space="0" w:color="auto"/>
              <w:bottom w:val="single" w:sz="4" w:space="0" w:color="auto"/>
            </w:tcBorders>
            <w:shd w:val="clear" w:color="auto" w:fill="auto"/>
          </w:tcPr>
          <w:p w14:paraId="11AF43CD" w14:textId="77777777" w:rsidR="00514FA0" w:rsidRPr="00514FA0" w:rsidRDefault="00514FA0" w:rsidP="00B009C4">
            <w:pPr>
              <w:pStyle w:val="Default"/>
              <w:jc w:val="right"/>
              <w:rPr>
                <w:rFonts w:ascii="Times New Roman" w:hAnsi="Times New Roman" w:cs="Times New Roman"/>
                <w:color w:val="auto"/>
                <w:sz w:val="18"/>
                <w:szCs w:val="18"/>
              </w:rPr>
            </w:pPr>
          </w:p>
        </w:tc>
      </w:tr>
      <w:tr w:rsidR="001627E4" w:rsidRPr="00514FA0" w14:paraId="4B0FC0A0" w14:textId="77777777" w:rsidTr="00590E22">
        <w:trPr>
          <w:trHeight w:val="810"/>
        </w:trPr>
        <w:tc>
          <w:tcPr>
            <w:tcW w:w="2376" w:type="dxa"/>
            <w:tcBorders>
              <w:top w:val="single" w:sz="4" w:space="0" w:color="auto"/>
              <w:bottom w:val="single" w:sz="4" w:space="0" w:color="auto"/>
            </w:tcBorders>
          </w:tcPr>
          <w:p w14:paraId="31C320BE"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Structured summary </w:t>
            </w:r>
          </w:p>
        </w:tc>
        <w:tc>
          <w:tcPr>
            <w:tcW w:w="426" w:type="dxa"/>
            <w:tcBorders>
              <w:top w:val="single" w:sz="4" w:space="0" w:color="auto"/>
              <w:bottom w:val="single" w:sz="4" w:space="0" w:color="auto"/>
            </w:tcBorders>
          </w:tcPr>
          <w:p w14:paraId="25CBDABD"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2</w:t>
            </w:r>
          </w:p>
        </w:tc>
        <w:tc>
          <w:tcPr>
            <w:tcW w:w="10206" w:type="dxa"/>
            <w:tcBorders>
              <w:top w:val="single" w:sz="4" w:space="0" w:color="auto"/>
              <w:bottom w:val="single" w:sz="4" w:space="0" w:color="auto"/>
            </w:tcBorders>
          </w:tcPr>
          <w:p w14:paraId="1893439A"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75" w:type="dxa"/>
            <w:tcBorders>
              <w:top w:val="nil"/>
              <w:bottom w:val="single" w:sz="4" w:space="0" w:color="auto"/>
            </w:tcBorders>
          </w:tcPr>
          <w:p w14:paraId="64953499" w14:textId="32098FB9"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2</w:t>
            </w:r>
          </w:p>
        </w:tc>
      </w:tr>
      <w:tr w:rsidR="001627E4" w:rsidRPr="00514FA0" w14:paraId="0AC89E19" w14:textId="77777777" w:rsidTr="001627E4">
        <w:trPr>
          <w:trHeight w:val="335"/>
        </w:trPr>
        <w:tc>
          <w:tcPr>
            <w:tcW w:w="13008" w:type="dxa"/>
            <w:gridSpan w:val="3"/>
            <w:tcBorders>
              <w:top w:val="single" w:sz="4" w:space="0" w:color="auto"/>
              <w:bottom w:val="single" w:sz="4" w:space="0" w:color="auto"/>
            </w:tcBorders>
            <w:shd w:val="clear" w:color="auto" w:fill="auto"/>
            <w:vAlign w:val="center"/>
          </w:tcPr>
          <w:p w14:paraId="365D9B4F" w14:textId="77777777" w:rsidR="00514FA0" w:rsidRPr="00514FA0" w:rsidRDefault="00514FA0" w:rsidP="00B009C4">
            <w:pPr>
              <w:pStyle w:val="Default"/>
              <w:rPr>
                <w:rFonts w:ascii="Times New Roman" w:hAnsi="Times New Roman" w:cs="Times New Roman"/>
                <w:sz w:val="18"/>
                <w:szCs w:val="18"/>
              </w:rPr>
            </w:pPr>
            <w:r w:rsidRPr="00514FA0">
              <w:rPr>
                <w:rFonts w:ascii="Times New Roman" w:hAnsi="Times New Roman" w:cs="Times New Roman"/>
                <w:b/>
                <w:bCs/>
                <w:sz w:val="18"/>
                <w:szCs w:val="18"/>
              </w:rPr>
              <w:t xml:space="preserve">INTRODUCTION </w:t>
            </w:r>
          </w:p>
        </w:tc>
        <w:tc>
          <w:tcPr>
            <w:tcW w:w="1275" w:type="dxa"/>
            <w:tcBorders>
              <w:top w:val="nil"/>
              <w:bottom w:val="single" w:sz="4" w:space="0" w:color="auto"/>
            </w:tcBorders>
            <w:shd w:val="clear" w:color="auto" w:fill="auto"/>
          </w:tcPr>
          <w:p w14:paraId="401BEFBB" w14:textId="77777777" w:rsidR="00514FA0" w:rsidRPr="00514FA0" w:rsidRDefault="00514FA0" w:rsidP="00B009C4">
            <w:pPr>
              <w:pStyle w:val="Default"/>
              <w:jc w:val="right"/>
              <w:rPr>
                <w:rFonts w:ascii="Times New Roman" w:hAnsi="Times New Roman" w:cs="Times New Roman"/>
                <w:color w:val="auto"/>
                <w:sz w:val="18"/>
                <w:szCs w:val="18"/>
              </w:rPr>
            </w:pPr>
          </w:p>
        </w:tc>
      </w:tr>
      <w:tr w:rsidR="001627E4" w:rsidRPr="00514FA0" w14:paraId="76C6BC21" w14:textId="77777777" w:rsidTr="001627E4">
        <w:trPr>
          <w:trHeight w:val="333"/>
        </w:trPr>
        <w:tc>
          <w:tcPr>
            <w:tcW w:w="2376" w:type="dxa"/>
            <w:tcBorders>
              <w:top w:val="single" w:sz="4" w:space="0" w:color="auto"/>
              <w:bottom w:val="nil"/>
            </w:tcBorders>
          </w:tcPr>
          <w:p w14:paraId="4D65CB4C"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Rationale </w:t>
            </w:r>
          </w:p>
        </w:tc>
        <w:tc>
          <w:tcPr>
            <w:tcW w:w="426" w:type="dxa"/>
            <w:tcBorders>
              <w:top w:val="single" w:sz="4" w:space="0" w:color="auto"/>
            </w:tcBorders>
          </w:tcPr>
          <w:p w14:paraId="5534EE83"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3</w:t>
            </w:r>
          </w:p>
        </w:tc>
        <w:tc>
          <w:tcPr>
            <w:tcW w:w="10206" w:type="dxa"/>
            <w:tcBorders>
              <w:top w:val="single" w:sz="4" w:space="0" w:color="auto"/>
            </w:tcBorders>
          </w:tcPr>
          <w:p w14:paraId="6AAEF180"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Describe the rationale for the review in the context of what is already known. </w:t>
            </w:r>
          </w:p>
        </w:tc>
        <w:tc>
          <w:tcPr>
            <w:tcW w:w="1275" w:type="dxa"/>
            <w:tcBorders>
              <w:bottom w:val="nil"/>
            </w:tcBorders>
          </w:tcPr>
          <w:p w14:paraId="5473BA81" w14:textId="07B52BE8"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3</w:t>
            </w:r>
          </w:p>
        </w:tc>
      </w:tr>
      <w:tr w:rsidR="001627E4" w:rsidRPr="00514FA0" w14:paraId="3A26EA8E" w14:textId="77777777" w:rsidTr="001627E4">
        <w:trPr>
          <w:trHeight w:val="568"/>
        </w:trPr>
        <w:tc>
          <w:tcPr>
            <w:tcW w:w="2376" w:type="dxa"/>
            <w:tcBorders>
              <w:top w:val="nil"/>
              <w:bottom w:val="single" w:sz="4" w:space="0" w:color="auto"/>
            </w:tcBorders>
          </w:tcPr>
          <w:p w14:paraId="412C32F4"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Objectives </w:t>
            </w:r>
          </w:p>
        </w:tc>
        <w:tc>
          <w:tcPr>
            <w:tcW w:w="426" w:type="dxa"/>
            <w:tcBorders>
              <w:bottom w:val="single" w:sz="4" w:space="0" w:color="auto"/>
            </w:tcBorders>
          </w:tcPr>
          <w:p w14:paraId="57AB82F2"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4</w:t>
            </w:r>
          </w:p>
        </w:tc>
        <w:tc>
          <w:tcPr>
            <w:tcW w:w="10206" w:type="dxa"/>
            <w:tcBorders>
              <w:bottom w:val="single" w:sz="4" w:space="0" w:color="auto"/>
            </w:tcBorders>
          </w:tcPr>
          <w:p w14:paraId="69CB629E"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Provide an explicit statement of questions being addressed with reference to participants, interventions, comparisons, outcomes, and study design (PICOS). </w:t>
            </w:r>
          </w:p>
        </w:tc>
        <w:tc>
          <w:tcPr>
            <w:tcW w:w="1275" w:type="dxa"/>
            <w:tcBorders>
              <w:top w:val="nil"/>
              <w:bottom w:val="single" w:sz="4" w:space="0" w:color="auto"/>
            </w:tcBorders>
          </w:tcPr>
          <w:p w14:paraId="3A932609" w14:textId="69608A09"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3</w:t>
            </w:r>
          </w:p>
        </w:tc>
      </w:tr>
      <w:tr w:rsidR="00514FA0" w:rsidRPr="00514FA0" w14:paraId="4B27D41E" w14:textId="77777777" w:rsidTr="001627E4">
        <w:trPr>
          <w:trHeight w:val="335"/>
        </w:trPr>
        <w:tc>
          <w:tcPr>
            <w:tcW w:w="13008" w:type="dxa"/>
            <w:gridSpan w:val="3"/>
            <w:tcBorders>
              <w:top w:val="single" w:sz="4" w:space="0" w:color="auto"/>
              <w:bottom w:val="single" w:sz="4" w:space="0" w:color="auto"/>
            </w:tcBorders>
            <w:shd w:val="clear" w:color="auto" w:fill="auto"/>
            <w:vAlign w:val="center"/>
          </w:tcPr>
          <w:p w14:paraId="020127C6" w14:textId="77777777" w:rsidR="00514FA0" w:rsidRPr="00514FA0" w:rsidRDefault="00514FA0" w:rsidP="00B009C4">
            <w:pPr>
              <w:pStyle w:val="Default"/>
              <w:rPr>
                <w:rFonts w:ascii="Times New Roman" w:hAnsi="Times New Roman" w:cs="Times New Roman"/>
                <w:sz w:val="18"/>
                <w:szCs w:val="18"/>
              </w:rPr>
            </w:pPr>
            <w:r w:rsidRPr="00514FA0">
              <w:rPr>
                <w:rFonts w:ascii="Times New Roman" w:hAnsi="Times New Roman" w:cs="Times New Roman"/>
                <w:b/>
                <w:bCs/>
                <w:sz w:val="18"/>
                <w:szCs w:val="18"/>
              </w:rPr>
              <w:t xml:space="preserve">METHODS </w:t>
            </w:r>
          </w:p>
        </w:tc>
        <w:tc>
          <w:tcPr>
            <w:tcW w:w="1275" w:type="dxa"/>
            <w:tcBorders>
              <w:top w:val="single" w:sz="4" w:space="0" w:color="auto"/>
              <w:bottom w:val="single" w:sz="4" w:space="0" w:color="auto"/>
            </w:tcBorders>
            <w:shd w:val="clear" w:color="auto" w:fill="auto"/>
          </w:tcPr>
          <w:p w14:paraId="015F96C6" w14:textId="77777777" w:rsidR="00514FA0" w:rsidRPr="00514FA0" w:rsidRDefault="00514FA0" w:rsidP="00B009C4">
            <w:pPr>
              <w:pStyle w:val="Default"/>
              <w:jc w:val="right"/>
              <w:rPr>
                <w:rFonts w:ascii="Times New Roman" w:hAnsi="Times New Roman" w:cs="Times New Roman"/>
                <w:color w:val="auto"/>
                <w:sz w:val="18"/>
                <w:szCs w:val="18"/>
              </w:rPr>
            </w:pPr>
          </w:p>
        </w:tc>
      </w:tr>
      <w:tr w:rsidR="001627E4" w:rsidRPr="00514FA0" w14:paraId="1C41E0B9" w14:textId="77777777" w:rsidTr="001627E4">
        <w:trPr>
          <w:trHeight w:val="578"/>
        </w:trPr>
        <w:tc>
          <w:tcPr>
            <w:tcW w:w="2376" w:type="dxa"/>
            <w:tcBorders>
              <w:top w:val="single" w:sz="4" w:space="0" w:color="auto"/>
            </w:tcBorders>
          </w:tcPr>
          <w:p w14:paraId="5201577C"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Protocol and registration </w:t>
            </w:r>
          </w:p>
        </w:tc>
        <w:tc>
          <w:tcPr>
            <w:tcW w:w="426" w:type="dxa"/>
            <w:tcBorders>
              <w:top w:val="single" w:sz="4" w:space="0" w:color="auto"/>
            </w:tcBorders>
          </w:tcPr>
          <w:p w14:paraId="18861FEB"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5</w:t>
            </w:r>
          </w:p>
        </w:tc>
        <w:tc>
          <w:tcPr>
            <w:tcW w:w="10206" w:type="dxa"/>
            <w:tcBorders>
              <w:top w:val="single" w:sz="4" w:space="0" w:color="auto"/>
            </w:tcBorders>
          </w:tcPr>
          <w:p w14:paraId="6C83351D"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Indicate if a review protocol exists, if and where it can be accessed (e.g., Web address), and, if available, provide registration information including registration number. </w:t>
            </w:r>
          </w:p>
        </w:tc>
        <w:tc>
          <w:tcPr>
            <w:tcW w:w="1275" w:type="dxa"/>
          </w:tcPr>
          <w:p w14:paraId="009982F7" w14:textId="06962106"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4</w:t>
            </w:r>
          </w:p>
        </w:tc>
      </w:tr>
      <w:tr w:rsidR="001627E4" w:rsidRPr="00514FA0" w14:paraId="5CF336B6" w14:textId="77777777" w:rsidTr="001627E4">
        <w:trPr>
          <w:trHeight w:val="578"/>
        </w:trPr>
        <w:tc>
          <w:tcPr>
            <w:tcW w:w="2376" w:type="dxa"/>
          </w:tcPr>
          <w:p w14:paraId="2656EC61"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Eligibility criteria </w:t>
            </w:r>
          </w:p>
        </w:tc>
        <w:tc>
          <w:tcPr>
            <w:tcW w:w="426" w:type="dxa"/>
          </w:tcPr>
          <w:p w14:paraId="6FB71C0A"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6</w:t>
            </w:r>
          </w:p>
        </w:tc>
        <w:tc>
          <w:tcPr>
            <w:tcW w:w="10206" w:type="dxa"/>
          </w:tcPr>
          <w:p w14:paraId="5EBBA92C"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Specify study characteristics (e.g., PICOS, length of follow-up) and report characteristics (e.g., years considered, language, publication status) used as criteria for eligibility, giving rationale. </w:t>
            </w:r>
          </w:p>
        </w:tc>
        <w:tc>
          <w:tcPr>
            <w:tcW w:w="1275" w:type="dxa"/>
          </w:tcPr>
          <w:p w14:paraId="6055F70A" w14:textId="165F8D51"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4</w:t>
            </w:r>
          </w:p>
        </w:tc>
      </w:tr>
      <w:tr w:rsidR="001627E4" w:rsidRPr="00514FA0" w14:paraId="2BC70933" w14:textId="77777777" w:rsidTr="001627E4">
        <w:trPr>
          <w:trHeight w:val="578"/>
        </w:trPr>
        <w:tc>
          <w:tcPr>
            <w:tcW w:w="2376" w:type="dxa"/>
          </w:tcPr>
          <w:p w14:paraId="7986DC86"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Information sources </w:t>
            </w:r>
          </w:p>
        </w:tc>
        <w:tc>
          <w:tcPr>
            <w:tcW w:w="426" w:type="dxa"/>
          </w:tcPr>
          <w:p w14:paraId="45C6FCE9"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7</w:t>
            </w:r>
          </w:p>
        </w:tc>
        <w:tc>
          <w:tcPr>
            <w:tcW w:w="10206" w:type="dxa"/>
          </w:tcPr>
          <w:p w14:paraId="7DE156C6"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Describe all information sources (e.g., databases with dates of coverage, contact with study authors to identify additional studies) in the search and date last searched. </w:t>
            </w:r>
          </w:p>
        </w:tc>
        <w:tc>
          <w:tcPr>
            <w:tcW w:w="1275" w:type="dxa"/>
          </w:tcPr>
          <w:p w14:paraId="48CAEBDB" w14:textId="7345B502"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4</w:t>
            </w:r>
          </w:p>
        </w:tc>
      </w:tr>
      <w:tr w:rsidR="001627E4" w:rsidRPr="00514FA0" w14:paraId="01334EEF" w14:textId="77777777" w:rsidTr="0023660A">
        <w:trPr>
          <w:trHeight w:val="342"/>
        </w:trPr>
        <w:tc>
          <w:tcPr>
            <w:tcW w:w="2376" w:type="dxa"/>
          </w:tcPr>
          <w:p w14:paraId="0DB8BECD"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Search </w:t>
            </w:r>
          </w:p>
        </w:tc>
        <w:tc>
          <w:tcPr>
            <w:tcW w:w="426" w:type="dxa"/>
          </w:tcPr>
          <w:p w14:paraId="037C66B7"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8</w:t>
            </w:r>
          </w:p>
        </w:tc>
        <w:tc>
          <w:tcPr>
            <w:tcW w:w="10206" w:type="dxa"/>
          </w:tcPr>
          <w:p w14:paraId="567D1C59"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Present full electronic search strategy for at least one database, including any limits used, such that it could be repeated. </w:t>
            </w:r>
          </w:p>
        </w:tc>
        <w:tc>
          <w:tcPr>
            <w:tcW w:w="1275" w:type="dxa"/>
          </w:tcPr>
          <w:p w14:paraId="18B56012" w14:textId="69FCE88D"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4</w:t>
            </w:r>
          </w:p>
        </w:tc>
      </w:tr>
      <w:tr w:rsidR="001627E4" w:rsidRPr="00514FA0" w14:paraId="02B9BEBB" w14:textId="77777777" w:rsidTr="001627E4">
        <w:trPr>
          <w:trHeight w:val="578"/>
        </w:trPr>
        <w:tc>
          <w:tcPr>
            <w:tcW w:w="2376" w:type="dxa"/>
          </w:tcPr>
          <w:p w14:paraId="2867E9BD"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Study selection </w:t>
            </w:r>
          </w:p>
        </w:tc>
        <w:tc>
          <w:tcPr>
            <w:tcW w:w="426" w:type="dxa"/>
          </w:tcPr>
          <w:p w14:paraId="357EB301"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9</w:t>
            </w:r>
          </w:p>
        </w:tc>
        <w:tc>
          <w:tcPr>
            <w:tcW w:w="10206" w:type="dxa"/>
          </w:tcPr>
          <w:p w14:paraId="58A60D4F"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State the process for selecting studies (i.e., screening, eligibility, included in systematic review, and, if applicable, included in the meta-analysis). </w:t>
            </w:r>
          </w:p>
        </w:tc>
        <w:tc>
          <w:tcPr>
            <w:tcW w:w="1275" w:type="dxa"/>
          </w:tcPr>
          <w:p w14:paraId="75596D0F" w14:textId="0A9196D2"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4</w:t>
            </w:r>
          </w:p>
        </w:tc>
      </w:tr>
      <w:tr w:rsidR="001627E4" w:rsidRPr="00514FA0" w14:paraId="71E191DB" w14:textId="77777777" w:rsidTr="001627E4">
        <w:trPr>
          <w:trHeight w:val="578"/>
        </w:trPr>
        <w:tc>
          <w:tcPr>
            <w:tcW w:w="2376" w:type="dxa"/>
          </w:tcPr>
          <w:p w14:paraId="2AD6BD2A"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Data collection process </w:t>
            </w:r>
          </w:p>
        </w:tc>
        <w:tc>
          <w:tcPr>
            <w:tcW w:w="426" w:type="dxa"/>
          </w:tcPr>
          <w:p w14:paraId="0B23B4B4"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10</w:t>
            </w:r>
          </w:p>
        </w:tc>
        <w:tc>
          <w:tcPr>
            <w:tcW w:w="10206" w:type="dxa"/>
          </w:tcPr>
          <w:p w14:paraId="73D80998"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Describe method of data extraction from reports (e.g., piloted forms, independently, in duplicate) and any processes for obtaining and confirming data from investigators. </w:t>
            </w:r>
          </w:p>
        </w:tc>
        <w:tc>
          <w:tcPr>
            <w:tcW w:w="1275" w:type="dxa"/>
          </w:tcPr>
          <w:p w14:paraId="41F512DD" w14:textId="3C8A6005"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4</w:t>
            </w:r>
          </w:p>
        </w:tc>
      </w:tr>
      <w:tr w:rsidR="001627E4" w:rsidRPr="00514FA0" w14:paraId="4A9A38DF" w14:textId="77777777" w:rsidTr="0023660A">
        <w:trPr>
          <w:trHeight w:val="369"/>
        </w:trPr>
        <w:tc>
          <w:tcPr>
            <w:tcW w:w="2376" w:type="dxa"/>
          </w:tcPr>
          <w:p w14:paraId="75A57C23"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Data items </w:t>
            </w:r>
          </w:p>
        </w:tc>
        <w:tc>
          <w:tcPr>
            <w:tcW w:w="426" w:type="dxa"/>
          </w:tcPr>
          <w:p w14:paraId="68983509"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11</w:t>
            </w:r>
          </w:p>
        </w:tc>
        <w:tc>
          <w:tcPr>
            <w:tcW w:w="10206" w:type="dxa"/>
          </w:tcPr>
          <w:p w14:paraId="323790E2"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List and define all variables for which data were sought (e.g., PICOS, funding sources) and any assumptions and simplifications made. </w:t>
            </w:r>
          </w:p>
        </w:tc>
        <w:tc>
          <w:tcPr>
            <w:tcW w:w="1275" w:type="dxa"/>
          </w:tcPr>
          <w:p w14:paraId="18BDF62F" w14:textId="445D9EB2"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4</w:t>
            </w:r>
          </w:p>
        </w:tc>
      </w:tr>
      <w:tr w:rsidR="001627E4" w:rsidRPr="00514FA0" w14:paraId="36D4BA2D" w14:textId="77777777" w:rsidTr="001627E4">
        <w:trPr>
          <w:trHeight w:val="578"/>
        </w:trPr>
        <w:tc>
          <w:tcPr>
            <w:tcW w:w="2376" w:type="dxa"/>
          </w:tcPr>
          <w:p w14:paraId="1984AE03"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Risk of bias in individual studies </w:t>
            </w:r>
          </w:p>
        </w:tc>
        <w:tc>
          <w:tcPr>
            <w:tcW w:w="426" w:type="dxa"/>
          </w:tcPr>
          <w:p w14:paraId="12146B41"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12</w:t>
            </w:r>
          </w:p>
        </w:tc>
        <w:tc>
          <w:tcPr>
            <w:tcW w:w="10206" w:type="dxa"/>
          </w:tcPr>
          <w:p w14:paraId="34635F00"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1275" w:type="dxa"/>
          </w:tcPr>
          <w:p w14:paraId="63405A4A" w14:textId="2F74B67E"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4, 5</w:t>
            </w:r>
          </w:p>
        </w:tc>
      </w:tr>
      <w:tr w:rsidR="001627E4" w:rsidRPr="00514FA0" w14:paraId="5F7C43FD" w14:textId="77777777" w:rsidTr="001627E4">
        <w:trPr>
          <w:trHeight w:val="333"/>
        </w:trPr>
        <w:tc>
          <w:tcPr>
            <w:tcW w:w="2376" w:type="dxa"/>
          </w:tcPr>
          <w:p w14:paraId="19F71C67"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Summary measures </w:t>
            </w:r>
          </w:p>
        </w:tc>
        <w:tc>
          <w:tcPr>
            <w:tcW w:w="426" w:type="dxa"/>
          </w:tcPr>
          <w:p w14:paraId="38095CE8"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13</w:t>
            </w:r>
          </w:p>
        </w:tc>
        <w:tc>
          <w:tcPr>
            <w:tcW w:w="10206" w:type="dxa"/>
          </w:tcPr>
          <w:p w14:paraId="5A3E00AE"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State the principal summary measures (e.g., risk ratio, difference in means). </w:t>
            </w:r>
          </w:p>
        </w:tc>
        <w:tc>
          <w:tcPr>
            <w:tcW w:w="1275" w:type="dxa"/>
          </w:tcPr>
          <w:p w14:paraId="17ACE93B" w14:textId="5E5D9C85"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5</w:t>
            </w:r>
          </w:p>
        </w:tc>
      </w:tr>
      <w:tr w:rsidR="001627E4" w:rsidRPr="00514FA0" w14:paraId="7AEF76A2" w14:textId="77777777" w:rsidTr="001627E4">
        <w:trPr>
          <w:trHeight w:val="580"/>
        </w:trPr>
        <w:tc>
          <w:tcPr>
            <w:tcW w:w="2376" w:type="dxa"/>
          </w:tcPr>
          <w:p w14:paraId="3D492CA8"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Synthesis of results </w:t>
            </w:r>
          </w:p>
        </w:tc>
        <w:tc>
          <w:tcPr>
            <w:tcW w:w="426" w:type="dxa"/>
          </w:tcPr>
          <w:p w14:paraId="3B430A83" w14:textId="77777777" w:rsidR="00514FA0" w:rsidRPr="00514FA0" w:rsidRDefault="00514FA0"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14</w:t>
            </w:r>
          </w:p>
        </w:tc>
        <w:tc>
          <w:tcPr>
            <w:tcW w:w="10206" w:type="dxa"/>
          </w:tcPr>
          <w:p w14:paraId="15F7297F" w14:textId="77777777" w:rsidR="00514FA0" w:rsidRPr="00514FA0" w:rsidRDefault="00514FA0"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Describe the methods of handling data and combining results of studies, if done, including measures of consistency (e.g., I</w:t>
            </w:r>
            <w:r w:rsidRPr="00514FA0">
              <w:rPr>
                <w:rFonts w:ascii="Times New Roman" w:hAnsi="Times New Roman" w:cs="Times New Roman"/>
                <w:sz w:val="18"/>
                <w:szCs w:val="18"/>
                <w:vertAlign w:val="superscript"/>
              </w:rPr>
              <w:t>2</w:t>
            </w:r>
            <w:r w:rsidRPr="00514FA0">
              <w:rPr>
                <w:rFonts w:ascii="Times New Roman" w:hAnsi="Times New Roman" w:cs="Times New Roman"/>
                <w:sz w:val="18"/>
                <w:szCs w:val="18"/>
              </w:rPr>
              <w:t xml:space="preserve">) for each meta-analysis. </w:t>
            </w:r>
          </w:p>
        </w:tc>
        <w:tc>
          <w:tcPr>
            <w:tcW w:w="1275" w:type="dxa"/>
          </w:tcPr>
          <w:p w14:paraId="45FFA1D0" w14:textId="7D1C974B" w:rsidR="00514FA0"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4, 5</w:t>
            </w:r>
          </w:p>
        </w:tc>
      </w:tr>
      <w:tr w:rsidR="001627E4" w:rsidRPr="00514FA0" w14:paraId="466DF757" w14:textId="77777777" w:rsidTr="0023660A">
        <w:trPr>
          <w:trHeight w:val="387"/>
        </w:trPr>
        <w:tc>
          <w:tcPr>
            <w:tcW w:w="2376" w:type="dxa"/>
          </w:tcPr>
          <w:p w14:paraId="737D6E4E" w14:textId="23B94470"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Risk of bias across studies </w:t>
            </w:r>
          </w:p>
        </w:tc>
        <w:tc>
          <w:tcPr>
            <w:tcW w:w="426" w:type="dxa"/>
          </w:tcPr>
          <w:p w14:paraId="2DFD98D4" w14:textId="1583510F"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15</w:t>
            </w:r>
          </w:p>
        </w:tc>
        <w:tc>
          <w:tcPr>
            <w:tcW w:w="10206" w:type="dxa"/>
          </w:tcPr>
          <w:p w14:paraId="74DCC578" w14:textId="69C97427"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Specify any assessment of risk of bias that may affect the cumulative evidence (e.g., publication bias, selective reporting within studies). </w:t>
            </w:r>
          </w:p>
        </w:tc>
        <w:tc>
          <w:tcPr>
            <w:tcW w:w="1275" w:type="dxa"/>
          </w:tcPr>
          <w:p w14:paraId="54907F3C" w14:textId="0C55009D" w:rsidR="001627E4" w:rsidRPr="00590E22" w:rsidRDefault="00590E22"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5</w:t>
            </w:r>
          </w:p>
        </w:tc>
      </w:tr>
      <w:tr w:rsidR="001627E4" w:rsidRPr="00514FA0" w14:paraId="093C4BEB" w14:textId="77777777" w:rsidTr="001627E4">
        <w:trPr>
          <w:trHeight w:val="580"/>
        </w:trPr>
        <w:tc>
          <w:tcPr>
            <w:tcW w:w="2376" w:type="dxa"/>
            <w:tcBorders>
              <w:bottom w:val="single" w:sz="4" w:space="0" w:color="auto"/>
            </w:tcBorders>
          </w:tcPr>
          <w:p w14:paraId="5972CA0B" w14:textId="6939269F"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Additional analyses </w:t>
            </w:r>
          </w:p>
        </w:tc>
        <w:tc>
          <w:tcPr>
            <w:tcW w:w="426" w:type="dxa"/>
            <w:tcBorders>
              <w:bottom w:val="single" w:sz="4" w:space="0" w:color="auto"/>
            </w:tcBorders>
          </w:tcPr>
          <w:p w14:paraId="23BDF04C" w14:textId="508BA110"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16</w:t>
            </w:r>
          </w:p>
        </w:tc>
        <w:tc>
          <w:tcPr>
            <w:tcW w:w="10206" w:type="dxa"/>
            <w:tcBorders>
              <w:bottom w:val="single" w:sz="4" w:space="0" w:color="auto"/>
            </w:tcBorders>
          </w:tcPr>
          <w:p w14:paraId="48B86774" w14:textId="17AED3F5"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Describe methods of additional analyses (e.g., sensitivity or subgroup analyses, meta-regression), if done, indicating which were pre-specified. </w:t>
            </w:r>
          </w:p>
        </w:tc>
        <w:tc>
          <w:tcPr>
            <w:tcW w:w="1275" w:type="dxa"/>
            <w:tcBorders>
              <w:bottom w:val="single" w:sz="4" w:space="0" w:color="auto"/>
            </w:tcBorders>
          </w:tcPr>
          <w:p w14:paraId="6565B0CB" w14:textId="12FDCCA4" w:rsidR="001627E4" w:rsidRPr="00514FA0" w:rsidRDefault="001627E4" w:rsidP="00B009C4">
            <w:pPr>
              <w:pStyle w:val="Default"/>
              <w:spacing w:before="40" w:after="40"/>
              <w:rPr>
                <w:rFonts w:ascii="Times New Roman" w:hAnsi="Times New Roman" w:cs="Times New Roman"/>
                <w:color w:val="auto"/>
                <w:sz w:val="18"/>
                <w:szCs w:val="18"/>
              </w:rPr>
            </w:pPr>
            <w:r w:rsidRPr="00514FA0">
              <w:rPr>
                <w:rFonts w:ascii="Times New Roman" w:hAnsi="Times New Roman" w:cs="Times New Roman"/>
                <w:color w:val="auto"/>
                <w:sz w:val="18"/>
                <w:szCs w:val="18"/>
              </w:rPr>
              <w:t>N/A</w:t>
            </w:r>
          </w:p>
        </w:tc>
      </w:tr>
      <w:tr w:rsidR="001627E4" w:rsidRPr="00514FA0" w14:paraId="55E60238" w14:textId="77777777" w:rsidTr="0023660A">
        <w:trPr>
          <w:trHeight w:val="386"/>
        </w:trPr>
        <w:tc>
          <w:tcPr>
            <w:tcW w:w="2376" w:type="dxa"/>
            <w:tcBorders>
              <w:top w:val="single" w:sz="4" w:space="0" w:color="auto"/>
              <w:bottom w:val="single" w:sz="4" w:space="0" w:color="auto"/>
            </w:tcBorders>
            <w:vAlign w:val="center"/>
          </w:tcPr>
          <w:p w14:paraId="31688784" w14:textId="73F010FB"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b/>
                <w:bCs/>
                <w:sz w:val="18"/>
                <w:szCs w:val="18"/>
              </w:rPr>
              <w:t xml:space="preserve">RESULTS </w:t>
            </w:r>
          </w:p>
        </w:tc>
        <w:tc>
          <w:tcPr>
            <w:tcW w:w="426" w:type="dxa"/>
            <w:tcBorders>
              <w:top w:val="single" w:sz="4" w:space="0" w:color="auto"/>
              <w:bottom w:val="single" w:sz="4" w:space="0" w:color="auto"/>
            </w:tcBorders>
          </w:tcPr>
          <w:p w14:paraId="12239498" w14:textId="77777777" w:rsidR="001627E4" w:rsidRPr="00514FA0" w:rsidRDefault="001627E4" w:rsidP="00B009C4">
            <w:pPr>
              <w:pStyle w:val="Default"/>
              <w:spacing w:before="40" w:after="40"/>
              <w:jc w:val="right"/>
              <w:rPr>
                <w:rFonts w:ascii="Times New Roman" w:hAnsi="Times New Roman" w:cs="Times New Roman"/>
                <w:sz w:val="18"/>
                <w:szCs w:val="18"/>
              </w:rPr>
            </w:pPr>
          </w:p>
        </w:tc>
        <w:tc>
          <w:tcPr>
            <w:tcW w:w="10206" w:type="dxa"/>
            <w:tcBorders>
              <w:top w:val="single" w:sz="4" w:space="0" w:color="auto"/>
              <w:bottom w:val="single" w:sz="4" w:space="0" w:color="auto"/>
            </w:tcBorders>
          </w:tcPr>
          <w:p w14:paraId="7A084330" w14:textId="77777777" w:rsidR="001627E4" w:rsidRPr="00514FA0" w:rsidRDefault="001627E4" w:rsidP="00B009C4">
            <w:pPr>
              <w:pStyle w:val="Default"/>
              <w:spacing w:before="40" w:after="40"/>
              <w:rPr>
                <w:rFonts w:ascii="Times New Roman" w:hAnsi="Times New Roman" w:cs="Times New Roman"/>
                <w:sz w:val="18"/>
                <w:szCs w:val="18"/>
              </w:rPr>
            </w:pPr>
          </w:p>
        </w:tc>
        <w:tc>
          <w:tcPr>
            <w:tcW w:w="1275" w:type="dxa"/>
            <w:tcBorders>
              <w:top w:val="single" w:sz="4" w:space="0" w:color="auto"/>
              <w:bottom w:val="single" w:sz="4" w:space="0" w:color="auto"/>
            </w:tcBorders>
          </w:tcPr>
          <w:p w14:paraId="2A067C94" w14:textId="77777777" w:rsidR="001627E4" w:rsidRPr="00514FA0" w:rsidRDefault="001627E4" w:rsidP="00B009C4">
            <w:pPr>
              <w:pStyle w:val="Default"/>
              <w:spacing w:before="40" w:after="40"/>
              <w:rPr>
                <w:rFonts w:ascii="Times New Roman" w:hAnsi="Times New Roman" w:cs="Times New Roman"/>
                <w:color w:val="auto"/>
                <w:sz w:val="18"/>
                <w:szCs w:val="18"/>
              </w:rPr>
            </w:pPr>
          </w:p>
        </w:tc>
      </w:tr>
      <w:tr w:rsidR="001627E4" w:rsidRPr="00514FA0" w14:paraId="322C79E9" w14:textId="77777777" w:rsidTr="001627E4">
        <w:trPr>
          <w:trHeight w:val="580"/>
        </w:trPr>
        <w:tc>
          <w:tcPr>
            <w:tcW w:w="2376" w:type="dxa"/>
            <w:tcBorders>
              <w:top w:val="single" w:sz="4" w:space="0" w:color="auto"/>
            </w:tcBorders>
          </w:tcPr>
          <w:p w14:paraId="2B3E0EC1" w14:textId="6F4DADF1" w:rsidR="001627E4" w:rsidRPr="00514FA0" w:rsidRDefault="001627E4" w:rsidP="00B009C4">
            <w:pPr>
              <w:pStyle w:val="Default"/>
              <w:spacing w:before="40" w:after="40"/>
              <w:rPr>
                <w:rFonts w:ascii="Times New Roman" w:hAnsi="Times New Roman" w:cs="Times New Roman"/>
                <w:b/>
                <w:bCs/>
                <w:sz w:val="18"/>
                <w:szCs w:val="18"/>
              </w:rPr>
            </w:pPr>
            <w:r w:rsidRPr="00514FA0">
              <w:rPr>
                <w:rFonts w:ascii="Times New Roman" w:hAnsi="Times New Roman" w:cs="Times New Roman"/>
                <w:sz w:val="18"/>
                <w:szCs w:val="18"/>
              </w:rPr>
              <w:t xml:space="preserve">Study selection </w:t>
            </w:r>
          </w:p>
        </w:tc>
        <w:tc>
          <w:tcPr>
            <w:tcW w:w="426" w:type="dxa"/>
            <w:tcBorders>
              <w:top w:val="single" w:sz="4" w:space="0" w:color="auto"/>
            </w:tcBorders>
          </w:tcPr>
          <w:p w14:paraId="06C8BF55" w14:textId="1216EFA3"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17</w:t>
            </w:r>
          </w:p>
        </w:tc>
        <w:tc>
          <w:tcPr>
            <w:tcW w:w="10206" w:type="dxa"/>
            <w:tcBorders>
              <w:top w:val="single" w:sz="4" w:space="0" w:color="auto"/>
            </w:tcBorders>
          </w:tcPr>
          <w:p w14:paraId="5E60E2B7" w14:textId="14F40813"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Give numbers of studies screened, assessed for eligibility, and included in the review, with reasons for exclusions at each stage, ideally with a flow diagram. </w:t>
            </w:r>
          </w:p>
        </w:tc>
        <w:tc>
          <w:tcPr>
            <w:tcW w:w="1275" w:type="dxa"/>
            <w:tcBorders>
              <w:top w:val="single" w:sz="4" w:space="0" w:color="auto"/>
            </w:tcBorders>
          </w:tcPr>
          <w:p w14:paraId="45E66138" w14:textId="7E672C85" w:rsidR="001627E4" w:rsidRPr="00514FA0" w:rsidRDefault="009B6A68" w:rsidP="00B009C4">
            <w:pPr>
              <w:pStyle w:val="Default"/>
              <w:spacing w:before="40" w:after="40"/>
              <w:rPr>
                <w:rFonts w:ascii="Times New Roman" w:hAnsi="Times New Roman" w:cs="Times New Roman"/>
                <w:color w:val="auto"/>
                <w:sz w:val="18"/>
                <w:szCs w:val="18"/>
              </w:rPr>
            </w:pPr>
            <w:r>
              <w:rPr>
                <w:rFonts w:ascii="Times New Roman" w:eastAsiaTheme="minorEastAsia" w:hAnsi="Times New Roman" w:cs="Times New Roman" w:hint="eastAsia"/>
                <w:color w:val="auto"/>
                <w:sz w:val="18"/>
                <w:szCs w:val="18"/>
                <w:lang w:eastAsia="ko-KR"/>
              </w:rPr>
              <w:t>6</w:t>
            </w:r>
            <w:r w:rsidR="001627E4" w:rsidRPr="00514FA0">
              <w:rPr>
                <w:rFonts w:ascii="Times New Roman" w:hAnsi="Times New Roman" w:cs="Times New Roman"/>
                <w:color w:val="auto"/>
                <w:sz w:val="18"/>
                <w:szCs w:val="18"/>
              </w:rPr>
              <w:t>, Figure 1</w:t>
            </w:r>
          </w:p>
        </w:tc>
      </w:tr>
      <w:tr w:rsidR="001627E4" w:rsidRPr="00514FA0" w14:paraId="7CE66B90" w14:textId="77777777" w:rsidTr="0023660A">
        <w:trPr>
          <w:trHeight w:val="306"/>
        </w:trPr>
        <w:tc>
          <w:tcPr>
            <w:tcW w:w="2376" w:type="dxa"/>
          </w:tcPr>
          <w:p w14:paraId="58660C4F" w14:textId="2EB98007"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Study characteristics </w:t>
            </w:r>
          </w:p>
        </w:tc>
        <w:tc>
          <w:tcPr>
            <w:tcW w:w="426" w:type="dxa"/>
          </w:tcPr>
          <w:p w14:paraId="5DF31EBF" w14:textId="1D716B2E"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18</w:t>
            </w:r>
          </w:p>
        </w:tc>
        <w:tc>
          <w:tcPr>
            <w:tcW w:w="10206" w:type="dxa"/>
          </w:tcPr>
          <w:p w14:paraId="52EF5C61" w14:textId="23298700"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For each study, present characteristics for which data were extracted (e.g., study size, PICOS, follow-up period) and provide the citations. </w:t>
            </w:r>
          </w:p>
        </w:tc>
        <w:tc>
          <w:tcPr>
            <w:tcW w:w="1275" w:type="dxa"/>
          </w:tcPr>
          <w:p w14:paraId="43B7CAA8" w14:textId="15D4FA11" w:rsidR="001627E4" w:rsidRPr="00514FA0" w:rsidRDefault="009B6A68" w:rsidP="00B009C4">
            <w:pPr>
              <w:pStyle w:val="Default"/>
              <w:spacing w:before="40" w:after="40"/>
              <w:rPr>
                <w:rFonts w:ascii="Times New Roman" w:hAnsi="Times New Roman" w:cs="Times New Roman"/>
                <w:color w:val="auto"/>
                <w:sz w:val="18"/>
                <w:szCs w:val="18"/>
              </w:rPr>
            </w:pPr>
            <w:r>
              <w:rPr>
                <w:rFonts w:ascii="Times New Roman" w:eastAsiaTheme="minorEastAsia" w:hAnsi="Times New Roman" w:cs="Times New Roman" w:hint="eastAsia"/>
                <w:color w:val="auto"/>
                <w:sz w:val="18"/>
                <w:szCs w:val="18"/>
                <w:lang w:eastAsia="ko-KR"/>
              </w:rPr>
              <w:t>6</w:t>
            </w:r>
            <w:r w:rsidR="001627E4" w:rsidRPr="00514FA0">
              <w:rPr>
                <w:rFonts w:ascii="Times New Roman" w:hAnsi="Times New Roman" w:cs="Times New Roman"/>
                <w:color w:val="auto"/>
                <w:sz w:val="18"/>
                <w:szCs w:val="18"/>
              </w:rPr>
              <w:t>, Table 1, Table 2</w:t>
            </w:r>
          </w:p>
        </w:tc>
      </w:tr>
      <w:tr w:rsidR="001627E4" w:rsidRPr="00514FA0" w14:paraId="3CA7DFA1" w14:textId="77777777" w:rsidTr="0023660A">
        <w:trPr>
          <w:trHeight w:val="360"/>
        </w:trPr>
        <w:tc>
          <w:tcPr>
            <w:tcW w:w="2376" w:type="dxa"/>
          </w:tcPr>
          <w:p w14:paraId="3D2FB1B4" w14:textId="0F3AF131"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Risk of bias within studies </w:t>
            </w:r>
          </w:p>
        </w:tc>
        <w:tc>
          <w:tcPr>
            <w:tcW w:w="426" w:type="dxa"/>
          </w:tcPr>
          <w:p w14:paraId="69C10C99" w14:textId="6343A623"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19</w:t>
            </w:r>
          </w:p>
        </w:tc>
        <w:tc>
          <w:tcPr>
            <w:tcW w:w="10206" w:type="dxa"/>
          </w:tcPr>
          <w:p w14:paraId="2E0D2AFD" w14:textId="3549758A"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Present data on risk of bias of each study and, if available, any outcome level assessment (see item 12). </w:t>
            </w:r>
          </w:p>
        </w:tc>
        <w:tc>
          <w:tcPr>
            <w:tcW w:w="1275" w:type="dxa"/>
          </w:tcPr>
          <w:p w14:paraId="4A370AD8" w14:textId="1B1E9678" w:rsidR="001627E4" w:rsidRPr="009B6A68" w:rsidRDefault="009B6A68"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7</w:t>
            </w:r>
          </w:p>
        </w:tc>
      </w:tr>
      <w:tr w:rsidR="001627E4" w:rsidRPr="00514FA0" w14:paraId="1F592265" w14:textId="77777777" w:rsidTr="001627E4">
        <w:trPr>
          <w:trHeight w:val="580"/>
        </w:trPr>
        <w:tc>
          <w:tcPr>
            <w:tcW w:w="2376" w:type="dxa"/>
          </w:tcPr>
          <w:p w14:paraId="6C0873D4" w14:textId="3989515C"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Results of individual studies </w:t>
            </w:r>
          </w:p>
        </w:tc>
        <w:tc>
          <w:tcPr>
            <w:tcW w:w="426" w:type="dxa"/>
          </w:tcPr>
          <w:p w14:paraId="1B506AE1" w14:textId="64031A00"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20</w:t>
            </w:r>
          </w:p>
        </w:tc>
        <w:tc>
          <w:tcPr>
            <w:tcW w:w="10206" w:type="dxa"/>
          </w:tcPr>
          <w:p w14:paraId="7720EBB6" w14:textId="66095B33"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For all outcomes considered (benefits or harms), present, for each study: (a) simple summary data for each intervention group (b) effect estimates and confidence intervals, ideally with a forest plot. </w:t>
            </w:r>
          </w:p>
        </w:tc>
        <w:tc>
          <w:tcPr>
            <w:tcW w:w="1275" w:type="dxa"/>
          </w:tcPr>
          <w:p w14:paraId="44FFAB3D" w14:textId="0C9438E0" w:rsidR="001627E4" w:rsidRPr="009B6A68" w:rsidRDefault="001627E4" w:rsidP="00B009C4">
            <w:pPr>
              <w:pStyle w:val="Default"/>
              <w:spacing w:before="40" w:after="40"/>
              <w:rPr>
                <w:rFonts w:ascii="Times New Roman" w:eastAsiaTheme="minorEastAsia" w:hAnsi="Times New Roman" w:cs="Times New Roman"/>
                <w:color w:val="auto"/>
                <w:sz w:val="18"/>
                <w:szCs w:val="18"/>
                <w:lang w:eastAsia="ko-KR"/>
              </w:rPr>
            </w:pPr>
            <w:r w:rsidRPr="00514FA0">
              <w:rPr>
                <w:rFonts w:ascii="Times New Roman" w:hAnsi="Times New Roman" w:cs="Times New Roman"/>
                <w:color w:val="auto"/>
                <w:sz w:val="18"/>
                <w:szCs w:val="18"/>
              </w:rPr>
              <w:t>Table 1</w:t>
            </w:r>
            <w:r w:rsidR="009B6A68">
              <w:rPr>
                <w:rFonts w:ascii="Times New Roman" w:eastAsiaTheme="minorEastAsia" w:hAnsi="Times New Roman" w:cs="Times New Roman" w:hint="eastAsia"/>
                <w:color w:val="auto"/>
                <w:sz w:val="18"/>
                <w:szCs w:val="18"/>
                <w:lang w:eastAsia="ko-KR"/>
              </w:rPr>
              <w:t>, Figure 2, Figure 3</w:t>
            </w:r>
          </w:p>
        </w:tc>
      </w:tr>
      <w:tr w:rsidR="001627E4" w:rsidRPr="00514FA0" w14:paraId="3F32A1FD" w14:textId="77777777" w:rsidTr="0023660A">
        <w:trPr>
          <w:trHeight w:val="342"/>
        </w:trPr>
        <w:tc>
          <w:tcPr>
            <w:tcW w:w="2376" w:type="dxa"/>
          </w:tcPr>
          <w:p w14:paraId="44AEA2DE" w14:textId="147D2B2C"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Synthesis of results </w:t>
            </w:r>
          </w:p>
        </w:tc>
        <w:tc>
          <w:tcPr>
            <w:tcW w:w="426" w:type="dxa"/>
          </w:tcPr>
          <w:p w14:paraId="7AAAFFE7" w14:textId="20EDFCAB"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21</w:t>
            </w:r>
          </w:p>
        </w:tc>
        <w:tc>
          <w:tcPr>
            <w:tcW w:w="10206" w:type="dxa"/>
          </w:tcPr>
          <w:p w14:paraId="0D283848" w14:textId="6503031C"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Present results of each meta-analysis done, including confidence intervals and measures of consistency. </w:t>
            </w:r>
          </w:p>
        </w:tc>
        <w:tc>
          <w:tcPr>
            <w:tcW w:w="1275" w:type="dxa"/>
          </w:tcPr>
          <w:p w14:paraId="5B03E345" w14:textId="7E2FD891" w:rsidR="001627E4" w:rsidRPr="00514FA0" w:rsidRDefault="009B6A68" w:rsidP="00B009C4">
            <w:pPr>
              <w:pStyle w:val="Default"/>
              <w:spacing w:before="40" w:after="40"/>
              <w:rPr>
                <w:rFonts w:ascii="Times New Roman" w:hAnsi="Times New Roman" w:cs="Times New Roman"/>
                <w:color w:val="auto"/>
                <w:sz w:val="18"/>
                <w:szCs w:val="18"/>
              </w:rPr>
            </w:pPr>
            <w:r>
              <w:rPr>
                <w:rFonts w:ascii="Times New Roman" w:eastAsiaTheme="minorEastAsia" w:hAnsi="Times New Roman" w:cs="Times New Roman" w:hint="eastAsia"/>
                <w:color w:val="auto"/>
                <w:sz w:val="18"/>
                <w:szCs w:val="18"/>
                <w:lang w:eastAsia="ko-KR"/>
              </w:rPr>
              <w:t>6</w:t>
            </w:r>
            <w:r>
              <w:rPr>
                <w:rFonts w:ascii="Times New Roman" w:hAnsi="Times New Roman" w:cs="Times New Roman"/>
                <w:color w:val="auto"/>
                <w:sz w:val="18"/>
                <w:szCs w:val="18"/>
              </w:rPr>
              <w:t xml:space="preserve">, </w:t>
            </w:r>
            <w:r>
              <w:rPr>
                <w:rFonts w:ascii="Times New Roman" w:eastAsiaTheme="minorEastAsia" w:hAnsi="Times New Roman" w:cs="Times New Roman" w:hint="eastAsia"/>
                <w:color w:val="auto"/>
                <w:sz w:val="18"/>
                <w:szCs w:val="18"/>
                <w:lang w:eastAsia="ko-KR"/>
              </w:rPr>
              <w:t>7</w:t>
            </w:r>
            <w:r w:rsidR="001627E4" w:rsidRPr="00514FA0">
              <w:rPr>
                <w:rFonts w:ascii="Times New Roman" w:hAnsi="Times New Roman" w:cs="Times New Roman"/>
                <w:color w:val="auto"/>
                <w:sz w:val="18"/>
                <w:szCs w:val="18"/>
              </w:rPr>
              <w:t>, Figure 2, Figure 3</w:t>
            </w:r>
          </w:p>
        </w:tc>
      </w:tr>
      <w:tr w:rsidR="001627E4" w:rsidRPr="00514FA0" w14:paraId="7993F3B9" w14:textId="77777777" w:rsidTr="0023660A">
        <w:trPr>
          <w:trHeight w:val="387"/>
        </w:trPr>
        <w:tc>
          <w:tcPr>
            <w:tcW w:w="2376" w:type="dxa"/>
          </w:tcPr>
          <w:p w14:paraId="5D8F334D" w14:textId="3BFA0881"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Risk of bias across studies </w:t>
            </w:r>
          </w:p>
        </w:tc>
        <w:tc>
          <w:tcPr>
            <w:tcW w:w="426" w:type="dxa"/>
          </w:tcPr>
          <w:p w14:paraId="59AFF766" w14:textId="0224FFEE"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22</w:t>
            </w:r>
          </w:p>
        </w:tc>
        <w:tc>
          <w:tcPr>
            <w:tcW w:w="10206" w:type="dxa"/>
          </w:tcPr>
          <w:p w14:paraId="4EB2E982" w14:textId="607AF060"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Present results of any assessment of risk of bias across studies (see Item 15). </w:t>
            </w:r>
          </w:p>
        </w:tc>
        <w:tc>
          <w:tcPr>
            <w:tcW w:w="1275" w:type="dxa"/>
          </w:tcPr>
          <w:p w14:paraId="40B4F7D1" w14:textId="5097132E" w:rsidR="001627E4" w:rsidRPr="009B6A68" w:rsidRDefault="009B6A68"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7</w:t>
            </w:r>
          </w:p>
        </w:tc>
      </w:tr>
      <w:tr w:rsidR="001627E4" w:rsidRPr="00514FA0" w14:paraId="07EF6263" w14:textId="77777777" w:rsidTr="0023660A">
        <w:trPr>
          <w:trHeight w:val="351"/>
        </w:trPr>
        <w:tc>
          <w:tcPr>
            <w:tcW w:w="2376" w:type="dxa"/>
            <w:tcBorders>
              <w:bottom w:val="single" w:sz="4" w:space="0" w:color="auto"/>
            </w:tcBorders>
          </w:tcPr>
          <w:p w14:paraId="0B487F20" w14:textId="059E2C49"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Additional analysis </w:t>
            </w:r>
          </w:p>
        </w:tc>
        <w:tc>
          <w:tcPr>
            <w:tcW w:w="426" w:type="dxa"/>
            <w:tcBorders>
              <w:bottom w:val="single" w:sz="4" w:space="0" w:color="auto"/>
            </w:tcBorders>
          </w:tcPr>
          <w:p w14:paraId="77419AE8" w14:textId="2015A877"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23</w:t>
            </w:r>
          </w:p>
        </w:tc>
        <w:tc>
          <w:tcPr>
            <w:tcW w:w="10206" w:type="dxa"/>
            <w:tcBorders>
              <w:bottom w:val="single" w:sz="4" w:space="0" w:color="auto"/>
            </w:tcBorders>
          </w:tcPr>
          <w:p w14:paraId="2AE09D89" w14:textId="79EC9CB1"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Give results of additional analyses, if done (e.g., sensitivity or subgroup analyses, meta-regression [see Item 16]). </w:t>
            </w:r>
          </w:p>
        </w:tc>
        <w:tc>
          <w:tcPr>
            <w:tcW w:w="1275" w:type="dxa"/>
            <w:tcBorders>
              <w:bottom w:val="single" w:sz="4" w:space="0" w:color="auto"/>
            </w:tcBorders>
          </w:tcPr>
          <w:p w14:paraId="06084FF0" w14:textId="073CD1BF" w:rsidR="001627E4" w:rsidRPr="00514FA0" w:rsidRDefault="001627E4" w:rsidP="00B009C4">
            <w:pPr>
              <w:pStyle w:val="Default"/>
              <w:spacing w:before="40" w:after="40"/>
              <w:rPr>
                <w:rFonts w:ascii="Times New Roman" w:hAnsi="Times New Roman" w:cs="Times New Roman"/>
                <w:color w:val="auto"/>
                <w:sz w:val="18"/>
                <w:szCs w:val="18"/>
              </w:rPr>
            </w:pPr>
            <w:r w:rsidRPr="00514FA0">
              <w:rPr>
                <w:rFonts w:ascii="Times New Roman" w:hAnsi="Times New Roman" w:cs="Times New Roman"/>
                <w:color w:val="auto"/>
                <w:sz w:val="18"/>
                <w:szCs w:val="18"/>
              </w:rPr>
              <w:t>N/A</w:t>
            </w:r>
          </w:p>
        </w:tc>
      </w:tr>
      <w:tr w:rsidR="001627E4" w:rsidRPr="00514FA0" w14:paraId="38929AF8" w14:textId="77777777" w:rsidTr="0023660A">
        <w:trPr>
          <w:trHeight w:val="386"/>
        </w:trPr>
        <w:tc>
          <w:tcPr>
            <w:tcW w:w="2376" w:type="dxa"/>
            <w:tcBorders>
              <w:top w:val="single" w:sz="4" w:space="0" w:color="auto"/>
              <w:bottom w:val="single" w:sz="4" w:space="0" w:color="auto"/>
            </w:tcBorders>
            <w:vAlign w:val="center"/>
          </w:tcPr>
          <w:p w14:paraId="0E2B4A03" w14:textId="6B4FE0A7"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b/>
                <w:bCs/>
                <w:sz w:val="18"/>
                <w:szCs w:val="18"/>
              </w:rPr>
              <w:t xml:space="preserve">DISCUSSION </w:t>
            </w:r>
          </w:p>
        </w:tc>
        <w:tc>
          <w:tcPr>
            <w:tcW w:w="426" w:type="dxa"/>
            <w:tcBorders>
              <w:top w:val="single" w:sz="4" w:space="0" w:color="auto"/>
              <w:bottom w:val="single" w:sz="4" w:space="0" w:color="auto"/>
            </w:tcBorders>
          </w:tcPr>
          <w:p w14:paraId="2DC30160" w14:textId="77777777" w:rsidR="001627E4" w:rsidRPr="00514FA0" w:rsidRDefault="001627E4" w:rsidP="00B009C4">
            <w:pPr>
              <w:pStyle w:val="Default"/>
              <w:spacing w:before="40" w:after="40"/>
              <w:jc w:val="right"/>
              <w:rPr>
                <w:rFonts w:ascii="Times New Roman" w:hAnsi="Times New Roman" w:cs="Times New Roman"/>
                <w:sz w:val="18"/>
                <w:szCs w:val="18"/>
              </w:rPr>
            </w:pPr>
          </w:p>
        </w:tc>
        <w:tc>
          <w:tcPr>
            <w:tcW w:w="10206" w:type="dxa"/>
            <w:tcBorders>
              <w:top w:val="single" w:sz="4" w:space="0" w:color="auto"/>
              <w:bottom w:val="single" w:sz="4" w:space="0" w:color="auto"/>
            </w:tcBorders>
          </w:tcPr>
          <w:p w14:paraId="2D1880C4" w14:textId="77777777" w:rsidR="001627E4" w:rsidRPr="00514FA0" w:rsidRDefault="001627E4" w:rsidP="00B009C4">
            <w:pPr>
              <w:pStyle w:val="Default"/>
              <w:spacing w:before="40" w:after="40"/>
              <w:rPr>
                <w:rFonts w:ascii="Times New Roman" w:hAnsi="Times New Roman" w:cs="Times New Roman"/>
                <w:sz w:val="18"/>
                <w:szCs w:val="18"/>
              </w:rPr>
            </w:pPr>
          </w:p>
        </w:tc>
        <w:tc>
          <w:tcPr>
            <w:tcW w:w="1275" w:type="dxa"/>
            <w:tcBorders>
              <w:top w:val="single" w:sz="4" w:space="0" w:color="auto"/>
              <w:bottom w:val="single" w:sz="4" w:space="0" w:color="auto"/>
            </w:tcBorders>
          </w:tcPr>
          <w:p w14:paraId="20109E38" w14:textId="77777777" w:rsidR="001627E4" w:rsidRPr="00514FA0" w:rsidRDefault="001627E4" w:rsidP="00B009C4">
            <w:pPr>
              <w:pStyle w:val="Default"/>
              <w:spacing w:before="40" w:after="40"/>
              <w:rPr>
                <w:rFonts w:ascii="Times New Roman" w:hAnsi="Times New Roman" w:cs="Times New Roman"/>
                <w:color w:val="auto"/>
                <w:sz w:val="18"/>
                <w:szCs w:val="18"/>
              </w:rPr>
            </w:pPr>
          </w:p>
        </w:tc>
      </w:tr>
      <w:tr w:rsidR="001627E4" w:rsidRPr="00514FA0" w14:paraId="5B77D844" w14:textId="77777777" w:rsidTr="001627E4">
        <w:trPr>
          <w:trHeight w:val="580"/>
        </w:trPr>
        <w:tc>
          <w:tcPr>
            <w:tcW w:w="2376" w:type="dxa"/>
            <w:tcBorders>
              <w:top w:val="single" w:sz="4" w:space="0" w:color="auto"/>
            </w:tcBorders>
          </w:tcPr>
          <w:p w14:paraId="69DFD800" w14:textId="1FB081CC" w:rsidR="001627E4" w:rsidRPr="00514FA0" w:rsidRDefault="001627E4" w:rsidP="00B009C4">
            <w:pPr>
              <w:pStyle w:val="Default"/>
              <w:spacing w:before="40" w:after="40"/>
              <w:rPr>
                <w:rFonts w:ascii="Times New Roman" w:hAnsi="Times New Roman" w:cs="Times New Roman"/>
                <w:b/>
                <w:bCs/>
                <w:sz w:val="18"/>
                <w:szCs w:val="18"/>
              </w:rPr>
            </w:pPr>
            <w:r w:rsidRPr="00514FA0">
              <w:rPr>
                <w:rFonts w:ascii="Times New Roman" w:hAnsi="Times New Roman" w:cs="Times New Roman"/>
                <w:sz w:val="18"/>
                <w:szCs w:val="18"/>
              </w:rPr>
              <w:t xml:space="preserve">Summary of evidence </w:t>
            </w:r>
          </w:p>
        </w:tc>
        <w:tc>
          <w:tcPr>
            <w:tcW w:w="426" w:type="dxa"/>
            <w:tcBorders>
              <w:top w:val="single" w:sz="4" w:space="0" w:color="auto"/>
            </w:tcBorders>
          </w:tcPr>
          <w:p w14:paraId="4B6E798D" w14:textId="51702176"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24</w:t>
            </w:r>
          </w:p>
        </w:tc>
        <w:tc>
          <w:tcPr>
            <w:tcW w:w="10206" w:type="dxa"/>
            <w:tcBorders>
              <w:top w:val="single" w:sz="4" w:space="0" w:color="auto"/>
            </w:tcBorders>
          </w:tcPr>
          <w:p w14:paraId="6839F23C" w14:textId="55C0881A"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Summarize the main findings including the strength of evidence for each main outcome; consider their relevance to key groups (e.g., healthcare providers, users, and policy makers). </w:t>
            </w:r>
          </w:p>
        </w:tc>
        <w:tc>
          <w:tcPr>
            <w:tcW w:w="1275" w:type="dxa"/>
            <w:tcBorders>
              <w:top w:val="single" w:sz="4" w:space="0" w:color="auto"/>
            </w:tcBorders>
          </w:tcPr>
          <w:p w14:paraId="120EC3BD" w14:textId="2E8D90E8" w:rsidR="001627E4" w:rsidRPr="00017449" w:rsidRDefault="00017449" w:rsidP="00017449">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8-11</w:t>
            </w:r>
          </w:p>
        </w:tc>
      </w:tr>
      <w:tr w:rsidR="001627E4" w:rsidRPr="00514FA0" w14:paraId="321C45AD" w14:textId="77777777" w:rsidTr="001627E4">
        <w:trPr>
          <w:trHeight w:val="580"/>
        </w:trPr>
        <w:tc>
          <w:tcPr>
            <w:tcW w:w="2376" w:type="dxa"/>
          </w:tcPr>
          <w:p w14:paraId="05970695" w14:textId="01A9C003"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Limitations </w:t>
            </w:r>
          </w:p>
        </w:tc>
        <w:tc>
          <w:tcPr>
            <w:tcW w:w="426" w:type="dxa"/>
          </w:tcPr>
          <w:p w14:paraId="0DE42C04" w14:textId="6837F579"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25</w:t>
            </w:r>
          </w:p>
        </w:tc>
        <w:tc>
          <w:tcPr>
            <w:tcW w:w="10206" w:type="dxa"/>
          </w:tcPr>
          <w:p w14:paraId="05795D8A" w14:textId="45D1209D"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Discuss limitations at study and outcome level (e.g., risk of bias), and at review-level (e.g., incomplete retrieval of identified research, reporting bias). </w:t>
            </w:r>
          </w:p>
        </w:tc>
        <w:tc>
          <w:tcPr>
            <w:tcW w:w="1275" w:type="dxa"/>
          </w:tcPr>
          <w:p w14:paraId="1C062092" w14:textId="667F850B" w:rsidR="001627E4" w:rsidRPr="00017449" w:rsidRDefault="00017449"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11</w:t>
            </w:r>
          </w:p>
        </w:tc>
      </w:tr>
      <w:tr w:rsidR="001627E4" w:rsidRPr="00514FA0" w14:paraId="1A371A40" w14:textId="77777777" w:rsidTr="0023660A">
        <w:trPr>
          <w:trHeight w:val="360"/>
        </w:trPr>
        <w:tc>
          <w:tcPr>
            <w:tcW w:w="2376" w:type="dxa"/>
            <w:tcBorders>
              <w:bottom w:val="single" w:sz="4" w:space="0" w:color="auto"/>
            </w:tcBorders>
          </w:tcPr>
          <w:p w14:paraId="40A7EAF9" w14:textId="4EF6B682"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Conclusions </w:t>
            </w:r>
          </w:p>
        </w:tc>
        <w:tc>
          <w:tcPr>
            <w:tcW w:w="426" w:type="dxa"/>
            <w:tcBorders>
              <w:bottom w:val="single" w:sz="4" w:space="0" w:color="auto"/>
            </w:tcBorders>
          </w:tcPr>
          <w:p w14:paraId="04EE1AFE" w14:textId="69C467F9"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26</w:t>
            </w:r>
          </w:p>
        </w:tc>
        <w:tc>
          <w:tcPr>
            <w:tcW w:w="10206" w:type="dxa"/>
            <w:tcBorders>
              <w:bottom w:val="single" w:sz="4" w:space="0" w:color="auto"/>
            </w:tcBorders>
          </w:tcPr>
          <w:p w14:paraId="3D8E2F28" w14:textId="2ED5B7FD"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Provide a general interpretation of the results in the context of other evidence, and implications for future research. </w:t>
            </w:r>
          </w:p>
        </w:tc>
        <w:tc>
          <w:tcPr>
            <w:tcW w:w="1275" w:type="dxa"/>
            <w:tcBorders>
              <w:bottom w:val="single" w:sz="4" w:space="0" w:color="auto"/>
            </w:tcBorders>
          </w:tcPr>
          <w:p w14:paraId="12B3E3CE" w14:textId="6FF39351" w:rsidR="001627E4" w:rsidRPr="00017449" w:rsidRDefault="00017449"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11</w:t>
            </w:r>
          </w:p>
        </w:tc>
      </w:tr>
      <w:tr w:rsidR="001627E4" w:rsidRPr="00514FA0" w14:paraId="06D841E8" w14:textId="77777777" w:rsidTr="0023660A">
        <w:trPr>
          <w:trHeight w:val="386"/>
        </w:trPr>
        <w:tc>
          <w:tcPr>
            <w:tcW w:w="2376" w:type="dxa"/>
            <w:tcBorders>
              <w:top w:val="single" w:sz="4" w:space="0" w:color="auto"/>
              <w:bottom w:val="single" w:sz="4" w:space="0" w:color="auto"/>
            </w:tcBorders>
            <w:vAlign w:val="center"/>
          </w:tcPr>
          <w:p w14:paraId="4955FE0C" w14:textId="31651D26"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b/>
                <w:bCs/>
                <w:sz w:val="18"/>
                <w:szCs w:val="18"/>
              </w:rPr>
              <w:t xml:space="preserve">FUNDING </w:t>
            </w:r>
          </w:p>
        </w:tc>
        <w:tc>
          <w:tcPr>
            <w:tcW w:w="426" w:type="dxa"/>
            <w:tcBorders>
              <w:top w:val="single" w:sz="4" w:space="0" w:color="auto"/>
              <w:bottom w:val="single" w:sz="4" w:space="0" w:color="auto"/>
            </w:tcBorders>
          </w:tcPr>
          <w:p w14:paraId="02FFE42F" w14:textId="77777777" w:rsidR="001627E4" w:rsidRPr="00514FA0" w:rsidRDefault="001627E4" w:rsidP="00B009C4">
            <w:pPr>
              <w:pStyle w:val="Default"/>
              <w:spacing w:before="40" w:after="40"/>
              <w:jc w:val="right"/>
              <w:rPr>
                <w:rFonts w:ascii="Times New Roman" w:hAnsi="Times New Roman" w:cs="Times New Roman"/>
                <w:sz w:val="18"/>
                <w:szCs w:val="18"/>
              </w:rPr>
            </w:pPr>
          </w:p>
        </w:tc>
        <w:tc>
          <w:tcPr>
            <w:tcW w:w="10206" w:type="dxa"/>
            <w:tcBorders>
              <w:top w:val="single" w:sz="4" w:space="0" w:color="auto"/>
              <w:bottom w:val="single" w:sz="4" w:space="0" w:color="auto"/>
            </w:tcBorders>
          </w:tcPr>
          <w:p w14:paraId="2DE1A00A" w14:textId="77777777" w:rsidR="001627E4" w:rsidRPr="00514FA0" w:rsidRDefault="001627E4" w:rsidP="00B009C4">
            <w:pPr>
              <w:pStyle w:val="Default"/>
              <w:spacing w:before="40" w:after="40"/>
              <w:rPr>
                <w:rFonts w:ascii="Times New Roman" w:hAnsi="Times New Roman" w:cs="Times New Roman"/>
                <w:sz w:val="18"/>
                <w:szCs w:val="18"/>
              </w:rPr>
            </w:pPr>
          </w:p>
        </w:tc>
        <w:tc>
          <w:tcPr>
            <w:tcW w:w="1275" w:type="dxa"/>
            <w:tcBorders>
              <w:top w:val="single" w:sz="4" w:space="0" w:color="auto"/>
              <w:bottom w:val="single" w:sz="4" w:space="0" w:color="auto"/>
            </w:tcBorders>
          </w:tcPr>
          <w:p w14:paraId="43C5659E" w14:textId="77777777" w:rsidR="001627E4" w:rsidRPr="00514FA0" w:rsidRDefault="001627E4" w:rsidP="00B009C4">
            <w:pPr>
              <w:pStyle w:val="Default"/>
              <w:spacing w:before="40" w:after="40"/>
              <w:rPr>
                <w:rFonts w:ascii="Times New Roman" w:hAnsi="Times New Roman" w:cs="Times New Roman"/>
                <w:color w:val="auto"/>
                <w:sz w:val="18"/>
                <w:szCs w:val="18"/>
              </w:rPr>
            </w:pPr>
          </w:p>
        </w:tc>
      </w:tr>
      <w:tr w:rsidR="001627E4" w:rsidRPr="00514FA0" w14:paraId="28CC1CA6" w14:textId="77777777" w:rsidTr="0023660A">
        <w:trPr>
          <w:trHeight w:val="386"/>
        </w:trPr>
        <w:tc>
          <w:tcPr>
            <w:tcW w:w="2376" w:type="dxa"/>
            <w:tcBorders>
              <w:top w:val="single" w:sz="4" w:space="0" w:color="auto"/>
              <w:bottom w:val="single" w:sz="4" w:space="0" w:color="auto"/>
            </w:tcBorders>
          </w:tcPr>
          <w:p w14:paraId="5DC7EA20" w14:textId="3973E518" w:rsidR="001627E4" w:rsidRPr="00514FA0" w:rsidRDefault="001627E4" w:rsidP="00B009C4">
            <w:pPr>
              <w:pStyle w:val="Default"/>
              <w:spacing w:before="40" w:after="40"/>
              <w:rPr>
                <w:rFonts w:ascii="Times New Roman" w:hAnsi="Times New Roman" w:cs="Times New Roman"/>
                <w:b/>
                <w:bCs/>
                <w:sz w:val="18"/>
                <w:szCs w:val="18"/>
              </w:rPr>
            </w:pPr>
            <w:r w:rsidRPr="00514FA0">
              <w:rPr>
                <w:rFonts w:ascii="Times New Roman" w:hAnsi="Times New Roman" w:cs="Times New Roman"/>
                <w:sz w:val="18"/>
                <w:szCs w:val="18"/>
              </w:rPr>
              <w:t xml:space="preserve">Funding </w:t>
            </w:r>
          </w:p>
        </w:tc>
        <w:tc>
          <w:tcPr>
            <w:tcW w:w="426" w:type="dxa"/>
            <w:tcBorders>
              <w:top w:val="single" w:sz="4" w:space="0" w:color="auto"/>
              <w:bottom w:val="single" w:sz="4" w:space="0" w:color="auto"/>
            </w:tcBorders>
          </w:tcPr>
          <w:p w14:paraId="596DC07D" w14:textId="2E28ACED" w:rsidR="001627E4" w:rsidRPr="00514FA0" w:rsidRDefault="001627E4" w:rsidP="00B009C4">
            <w:pPr>
              <w:pStyle w:val="Default"/>
              <w:spacing w:before="40" w:after="40"/>
              <w:jc w:val="right"/>
              <w:rPr>
                <w:rFonts w:ascii="Times New Roman" w:hAnsi="Times New Roman" w:cs="Times New Roman"/>
                <w:sz w:val="18"/>
                <w:szCs w:val="18"/>
              </w:rPr>
            </w:pPr>
            <w:r w:rsidRPr="00514FA0">
              <w:rPr>
                <w:rFonts w:ascii="Times New Roman" w:hAnsi="Times New Roman" w:cs="Times New Roman"/>
                <w:sz w:val="18"/>
                <w:szCs w:val="18"/>
              </w:rPr>
              <w:t>27</w:t>
            </w:r>
          </w:p>
        </w:tc>
        <w:tc>
          <w:tcPr>
            <w:tcW w:w="10206" w:type="dxa"/>
            <w:tcBorders>
              <w:top w:val="single" w:sz="4" w:space="0" w:color="auto"/>
              <w:bottom w:val="single" w:sz="4" w:space="0" w:color="auto"/>
            </w:tcBorders>
          </w:tcPr>
          <w:p w14:paraId="627E66B5" w14:textId="697EC674" w:rsidR="001627E4" w:rsidRPr="00514FA0" w:rsidRDefault="001627E4" w:rsidP="00B009C4">
            <w:pPr>
              <w:pStyle w:val="Default"/>
              <w:spacing w:before="40" w:after="40"/>
              <w:rPr>
                <w:rFonts w:ascii="Times New Roman" w:hAnsi="Times New Roman" w:cs="Times New Roman"/>
                <w:sz w:val="18"/>
                <w:szCs w:val="18"/>
              </w:rPr>
            </w:pPr>
            <w:r w:rsidRPr="00514FA0">
              <w:rPr>
                <w:rFonts w:ascii="Times New Roman" w:hAnsi="Times New Roman" w:cs="Times New Roman"/>
                <w:sz w:val="18"/>
                <w:szCs w:val="18"/>
              </w:rPr>
              <w:t xml:space="preserve">Describe sources of funding for the systematic review and other support (e.g., supply of data); role of funders for the systematic review. </w:t>
            </w:r>
          </w:p>
        </w:tc>
        <w:tc>
          <w:tcPr>
            <w:tcW w:w="1275" w:type="dxa"/>
            <w:tcBorders>
              <w:top w:val="single" w:sz="4" w:space="0" w:color="auto"/>
              <w:bottom w:val="single" w:sz="4" w:space="0" w:color="auto"/>
            </w:tcBorders>
          </w:tcPr>
          <w:p w14:paraId="26370BCA" w14:textId="5EE95E28" w:rsidR="001627E4" w:rsidRPr="001627E4" w:rsidRDefault="00017449" w:rsidP="00B009C4">
            <w:pPr>
              <w:pStyle w:val="Default"/>
              <w:spacing w:before="40" w:after="40"/>
              <w:rPr>
                <w:rFonts w:ascii="Times New Roman" w:eastAsiaTheme="minorEastAsia" w:hAnsi="Times New Roman" w:cs="Times New Roman"/>
                <w:color w:val="auto"/>
                <w:sz w:val="18"/>
                <w:szCs w:val="18"/>
                <w:lang w:eastAsia="ko-KR"/>
              </w:rPr>
            </w:pPr>
            <w:r>
              <w:rPr>
                <w:rFonts w:ascii="Times New Roman" w:eastAsiaTheme="minorEastAsia" w:hAnsi="Times New Roman" w:cs="Times New Roman" w:hint="eastAsia"/>
                <w:color w:val="auto"/>
                <w:sz w:val="18"/>
                <w:szCs w:val="18"/>
                <w:lang w:eastAsia="ko-KR"/>
              </w:rPr>
              <w:t>11-12</w:t>
            </w:r>
          </w:p>
        </w:tc>
      </w:tr>
    </w:tbl>
    <w:p w14:paraId="2ACEF9BF" w14:textId="77777777" w:rsidR="00514FA0" w:rsidRPr="00BB04DA" w:rsidRDefault="00514FA0" w:rsidP="00514FA0">
      <w:pPr>
        <w:pStyle w:val="Default"/>
        <w:spacing w:line="183" w:lineRule="atLeast"/>
        <w:jc w:val="both"/>
        <w:rPr>
          <w:rFonts w:ascii="Times New Roman" w:hAnsi="Times New Roman" w:cs="Times New Roman"/>
          <w:color w:val="auto"/>
          <w:sz w:val="16"/>
          <w:szCs w:val="16"/>
          <w:lang w:val="da-DK"/>
        </w:rPr>
      </w:pPr>
      <w:r w:rsidRPr="00BB04DA">
        <w:rPr>
          <w:rFonts w:ascii="Times New Roman" w:hAnsi="Times New Roman" w:cs="Times New Roman"/>
          <w:i/>
          <w:iCs/>
          <w:color w:val="auto"/>
          <w:sz w:val="16"/>
          <w:szCs w:val="16"/>
        </w:rPr>
        <w:t xml:space="preserve">From: </w:t>
      </w:r>
      <w:r w:rsidRPr="00BB04DA">
        <w:rPr>
          <w:rFonts w:ascii="Times New Roman" w:hAnsi="Times New Roman" w:cs="Times New Roman"/>
          <w:color w:val="auto"/>
          <w:sz w:val="16"/>
          <w:szCs w:val="16"/>
        </w:rPr>
        <w:t xml:space="preserve"> Moher D, </w:t>
      </w:r>
      <w:proofErr w:type="spellStart"/>
      <w:r w:rsidRPr="00BB04DA">
        <w:rPr>
          <w:rFonts w:ascii="Times New Roman" w:hAnsi="Times New Roman" w:cs="Times New Roman"/>
          <w:color w:val="auto"/>
          <w:sz w:val="16"/>
          <w:szCs w:val="16"/>
        </w:rPr>
        <w:t>Liberati</w:t>
      </w:r>
      <w:proofErr w:type="spellEnd"/>
      <w:r w:rsidRPr="00BB04DA">
        <w:rPr>
          <w:rFonts w:ascii="Times New Roman" w:hAnsi="Times New Roman" w:cs="Times New Roman"/>
          <w:color w:val="auto"/>
          <w:sz w:val="16"/>
          <w:szCs w:val="16"/>
        </w:rPr>
        <w:t xml:space="preserve"> A, </w:t>
      </w:r>
      <w:proofErr w:type="spellStart"/>
      <w:r w:rsidRPr="00BB04DA">
        <w:rPr>
          <w:rFonts w:ascii="Times New Roman" w:hAnsi="Times New Roman" w:cs="Times New Roman"/>
          <w:color w:val="auto"/>
          <w:sz w:val="16"/>
          <w:szCs w:val="16"/>
        </w:rPr>
        <w:t>Tetzlaff</w:t>
      </w:r>
      <w:proofErr w:type="spellEnd"/>
      <w:r w:rsidRPr="00BB04DA">
        <w:rPr>
          <w:rFonts w:ascii="Times New Roman" w:hAnsi="Times New Roman" w:cs="Times New Roman"/>
          <w:color w:val="auto"/>
          <w:sz w:val="16"/>
          <w:szCs w:val="16"/>
        </w:rPr>
        <w:t xml:space="preserve"> J, Altman DG, The PRISMA Group (2009). Preferred Reporting Items for Systematic Reviews and Meta-Analyses: The PRISMA Statement. </w:t>
      </w:r>
      <w:r w:rsidRPr="00BB04DA">
        <w:rPr>
          <w:rFonts w:ascii="Times New Roman" w:hAnsi="Times New Roman" w:cs="Times New Roman"/>
          <w:color w:val="auto"/>
          <w:sz w:val="16"/>
          <w:szCs w:val="16"/>
          <w:lang w:val="da-DK"/>
        </w:rPr>
        <w:t xml:space="preserve">PLoS Med 6(7): e1000097. doi:10.1371/journal.pmed1000097 </w:t>
      </w:r>
    </w:p>
    <w:p w14:paraId="6E8313CD" w14:textId="7D9CD0A1" w:rsidR="004E1474" w:rsidRPr="00C647A3" w:rsidRDefault="004E1474" w:rsidP="002A4EA1">
      <w:pPr>
        <w:widowControl/>
        <w:wordWrap/>
        <w:autoSpaceDE/>
        <w:autoSpaceDN/>
        <w:spacing w:after="160" w:line="259" w:lineRule="auto"/>
        <w:jc w:val="left"/>
        <w:rPr>
          <w:rFonts w:ascii="Times New Roman" w:hAnsi="Times New Roman" w:cs="Times New Roman"/>
          <w:b/>
          <w:sz w:val="24"/>
          <w:szCs w:val="20"/>
        </w:rPr>
      </w:pPr>
      <w:r w:rsidRPr="00C647A3">
        <w:rPr>
          <w:rFonts w:ascii="Times New Roman" w:hAnsi="Times New Roman" w:cs="Times New Roman"/>
          <w:b/>
          <w:sz w:val="24"/>
          <w:szCs w:val="20"/>
        </w:rPr>
        <w:t xml:space="preserve">Supplement Table </w:t>
      </w:r>
      <w:r w:rsidR="00787DE1" w:rsidRPr="00C647A3">
        <w:rPr>
          <w:rFonts w:ascii="Times New Roman" w:hAnsi="Times New Roman" w:cs="Times New Roman" w:hint="eastAsia"/>
          <w:b/>
          <w:sz w:val="24"/>
          <w:szCs w:val="20"/>
        </w:rPr>
        <w:t>2</w:t>
      </w:r>
      <w:r w:rsidRPr="00C647A3">
        <w:rPr>
          <w:rFonts w:ascii="Times New Roman" w:hAnsi="Times New Roman" w:cs="Times New Roman"/>
          <w:sz w:val="24"/>
          <w:szCs w:val="20"/>
        </w:rPr>
        <w:t xml:space="preserve">. Methodological quality of studies, based on </w:t>
      </w:r>
      <w:r w:rsidR="00423B9F" w:rsidRPr="00C647A3">
        <w:rPr>
          <w:rFonts w:ascii="Times New Roman" w:hAnsi="Times New Roman" w:cs="Times New Roman"/>
          <w:sz w:val="24"/>
          <w:szCs w:val="20"/>
        </w:rPr>
        <w:t>the Newcastle-Ottawa Scale</w:t>
      </w:r>
    </w:p>
    <w:tbl>
      <w:tblPr>
        <w:tblW w:w="13750" w:type="dxa"/>
        <w:tblInd w:w="108" w:type="dxa"/>
        <w:tblLayout w:type="fixed"/>
        <w:tblLook w:val="01E0" w:firstRow="1" w:lastRow="1" w:firstColumn="1" w:lastColumn="1" w:noHBand="0" w:noVBand="0"/>
      </w:tblPr>
      <w:tblGrid>
        <w:gridCol w:w="393"/>
        <w:gridCol w:w="1742"/>
        <w:gridCol w:w="1281"/>
        <w:gridCol w:w="1282"/>
        <w:gridCol w:w="1087"/>
        <w:gridCol w:w="1334"/>
        <w:gridCol w:w="1565"/>
        <w:gridCol w:w="1565"/>
        <w:gridCol w:w="1568"/>
        <w:gridCol w:w="1083"/>
        <w:gridCol w:w="850"/>
      </w:tblGrid>
      <w:tr w:rsidR="004E1474" w:rsidRPr="009616EE" w14:paraId="568E0603" w14:textId="77777777" w:rsidTr="00797E2A">
        <w:trPr>
          <w:cantSplit/>
          <w:trHeight w:val="616"/>
        </w:trPr>
        <w:tc>
          <w:tcPr>
            <w:tcW w:w="2135" w:type="dxa"/>
            <w:gridSpan w:val="2"/>
            <w:vMerge w:val="restart"/>
            <w:tcBorders>
              <w:top w:val="single" w:sz="4" w:space="0" w:color="auto"/>
              <w:bottom w:val="single" w:sz="4" w:space="0" w:color="auto"/>
            </w:tcBorders>
          </w:tcPr>
          <w:p w14:paraId="66387ACB" w14:textId="0D6E9102" w:rsidR="004E1474" w:rsidRPr="009616EE" w:rsidRDefault="00423B9F"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S</w:t>
            </w:r>
            <w:r w:rsidR="004E1474" w:rsidRPr="009616EE">
              <w:rPr>
                <w:rFonts w:ascii="Times New Roman" w:eastAsia="Batang" w:hAnsi="Times New Roman" w:cs="Times New Roman"/>
                <w:szCs w:val="20"/>
              </w:rPr>
              <w:t>tudies</w:t>
            </w:r>
          </w:p>
        </w:tc>
        <w:tc>
          <w:tcPr>
            <w:tcW w:w="4984" w:type="dxa"/>
            <w:gridSpan w:val="4"/>
            <w:tcBorders>
              <w:top w:val="single" w:sz="4" w:space="0" w:color="auto"/>
              <w:bottom w:val="single" w:sz="4" w:space="0" w:color="auto"/>
            </w:tcBorders>
          </w:tcPr>
          <w:p w14:paraId="1FCBB1BD" w14:textId="77777777" w:rsidR="004E1474" w:rsidRPr="009616EE" w:rsidRDefault="004E1474" w:rsidP="00B529DA">
            <w:pPr>
              <w:pStyle w:val="a3"/>
              <w:spacing w:line="276" w:lineRule="auto"/>
              <w:jc w:val="left"/>
              <w:rPr>
                <w:rFonts w:ascii="Times New Roman" w:eastAsia="Dotum" w:hAnsi="Times New Roman" w:cs="Times New Roman"/>
                <w:kern w:val="0"/>
                <w:szCs w:val="20"/>
              </w:rPr>
            </w:pPr>
            <w:r w:rsidRPr="009616EE">
              <w:rPr>
                <w:rFonts w:ascii="Times New Roman" w:eastAsia="Dotum" w:hAnsi="Times New Roman" w:cs="Times New Roman"/>
                <w:kern w:val="0"/>
                <w:szCs w:val="20"/>
              </w:rPr>
              <w:t>Selection</w:t>
            </w:r>
          </w:p>
        </w:tc>
        <w:tc>
          <w:tcPr>
            <w:tcW w:w="1565" w:type="dxa"/>
            <w:tcBorders>
              <w:top w:val="single" w:sz="4" w:space="0" w:color="auto"/>
              <w:bottom w:val="single" w:sz="4" w:space="0" w:color="auto"/>
            </w:tcBorders>
          </w:tcPr>
          <w:p w14:paraId="646E5A07" w14:textId="77777777" w:rsidR="004E1474" w:rsidRPr="009616EE" w:rsidRDefault="004E1474" w:rsidP="00B529DA">
            <w:pPr>
              <w:pStyle w:val="a3"/>
              <w:spacing w:line="276" w:lineRule="auto"/>
              <w:jc w:val="left"/>
              <w:rPr>
                <w:rFonts w:ascii="Times New Roman" w:eastAsia="Dotum" w:hAnsi="Times New Roman" w:cs="Times New Roman"/>
                <w:kern w:val="0"/>
                <w:szCs w:val="20"/>
              </w:rPr>
            </w:pPr>
            <w:r w:rsidRPr="009616EE">
              <w:rPr>
                <w:rFonts w:ascii="Times New Roman" w:eastAsia="Dotum" w:hAnsi="Times New Roman" w:cs="Times New Roman"/>
                <w:kern w:val="0"/>
                <w:szCs w:val="20"/>
              </w:rPr>
              <w:t>Comparability</w:t>
            </w:r>
          </w:p>
        </w:tc>
        <w:tc>
          <w:tcPr>
            <w:tcW w:w="4216" w:type="dxa"/>
            <w:gridSpan w:val="3"/>
            <w:tcBorders>
              <w:top w:val="single" w:sz="4" w:space="0" w:color="auto"/>
              <w:bottom w:val="single" w:sz="4" w:space="0" w:color="auto"/>
            </w:tcBorders>
          </w:tcPr>
          <w:p w14:paraId="7880AB7C" w14:textId="77777777" w:rsidR="004E1474" w:rsidRPr="009616EE" w:rsidRDefault="004E1474" w:rsidP="00B529DA">
            <w:pPr>
              <w:pStyle w:val="a3"/>
              <w:spacing w:line="276" w:lineRule="auto"/>
              <w:jc w:val="left"/>
              <w:rPr>
                <w:rFonts w:ascii="Times New Roman" w:eastAsia="Dotum" w:hAnsi="Times New Roman" w:cs="Times New Roman"/>
                <w:kern w:val="0"/>
                <w:szCs w:val="20"/>
              </w:rPr>
            </w:pPr>
            <w:r w:rsidRPr="009616EE">
              <w:rPr>
                <w:rFonts w:ascii="Times New Roman" w:eastAsia="Dotum" w:hAnsi="Times New Roman" w:cs="Times New Roman"/>
                <w:kern w:val="0"/>
                <w:szCs w:val="20"/>
              </w:rPr>
              <w:t>Outcome</w:t>
            </w:r>
          </w:p>
        </w:tc>
        <w:tc>
          <w:tcPr>
            <w:tcW w:w="850" w:type="dxa"/>
            <w:tcBorders>
              <w:top w:val="single" w:sz="4" w:space="0" w:color="auto"/>
              <w:bottom w:val="single" w:sz="4" w:space="0" w:color="auto"/>
            </w:tcBorders>
          </w:tcPr>
          <w:p w14:paraId="7B3FB84B" w14:textId="77777777" w:rsidR="004E1474" w:rsidRPr="009616EE" w:rsidRDefault="004E1474" w:rsidP="00B529DA">
            <w:pPr>
              <w:pStyle w:val="a3"/>
              <w:spacing w:line="276" w:lineRule="auto"/>
              <w:jc w:val="left"/>
              <w:rPr>
                <w:rFonts w:ascii="Times New Roman" w:eastAsia="Dotum" w:hAnsi="Times New Roman" w:cs="Times New Roman"/>
                <w:kern w:val="0"/>
                <w:szCs w:val="20"/>
              </w:rPr>
            </w:pPr>
          </w:p>
        </w:tc>
      </w:tr>
      <w:tr w:rsidR="004E1474" w:rsidRPr="009616EE" w14:paraId="5522AF9F" w14:textId="77777777" w:rsidTr="00797E2A">
        <w:trPr>
          <w:cantSplit/>
          <w:trHeight w:val="1911"/>
        </w:trPr>
        <w:tc>
          <w:tcPr>
            <w:tcW w:w="2135" w:type="dxa"/>
            <w:gridSpan w:val="2"/>
            <w:vMerge/>
            <w:tcBorders>
              <w:top w:val="single" w:sz="4" w:space="0" w:color="auto"/>
              <w:bottom w:val="single" w:sz="4" w:space="0" w:color="auto"/>
            </w:tcBorders>
          </w:tcPr>
          <w:p w14:paraId="2189892B" w14:textId="77777777" w:rsidR="004E1474" w:rsidRPr="009616EE" w:rsidRDefault="004E1474" w:rsidP="00B529DA">
            <w:pPr>
              <w:pStyle w:val="a3"/>
              <w:spacing w:line="276" w:lineRule="auto"/>
              <w:jc w:val="left"/>
              <w:rPr>
                <w:rFonts w:ascii="Times New Roman" w:eastAsia="Batang" w:hAnsi="Times New Roman" w:cs="Times New Roman"/>
                <w:szCs w:val="20"/>
              </w:rPr>
            </w:pPr>
          </w:p>
        </w:tc>
        <w:tc>
          <w:tcPr>
            <w:tcW w:w="1281" w:type="dxa"/>
            <w:tcBorders>
              <w:top w:val="single" w:sz="4" w:space="0" w:color="auto"/>
              <w:bottom w:val="single" w:sz="4" w:space="0" w:color="auto"/>
            </w:tcBorders>
          </w:tcPr>
          <w:p w14:paraId="345FF590" w14:textId="77777777" w:rsidR="004E1474" w:rsidRPr="009616EE" w:rsidRDefault="004E1474" w:rsidP="00B529DA">
            <w:pPr>
              <w:pStyle w:val="a3"/>
              <w:spacing w:line="276" w:lineRule="auto"/>
              <w:jc w:val="left"/>
              <w:rPr>
                <w:rFonts w:ascii="Times New Roman" w:eastAsia="Batang" w:hAnsi="Times New Roman" w:cs="Times New Roman"/>
                <w:szCs w:val="20"/>
              </w:rPr>
            </w:pPr>
            <w:r w:rsidRPr="009616EE">
              <w:rPr>
                <w:rFonts w:ascii="Times New Roman" w:eastAsia="Batang" w:hAnsi="Times New Roman" w:cs="Times New Roman"/>
                <w:szCs w:val="20"/>
              </w:rPr>
              <w:t>Representativeness of the exposed cohort</w:t>
            </w:r>
          </w:p>
        </w:tc>
        <w:tc>
          <w:tcPr>
            <w:tcW w:w="1282" w:type="dxa"/>
            <w:tcBorders>
              <w:top w:val="single" w:sz="4" w:space="0" w:color="auto"/>
              <w:bottom w:val="single" w:sz="4" w:space="0" w:color="auto"/>
            </w:tcBorders>
          </w:tcPr>
          <w:p w14:paraId="605C5EF7" w14:textId="57F43DDF" w:rsidR="004E1474" w:rsidRPr="009616EE" w:rsidRDefault="004E1474" w:rsidP="00B529DA">
            <w:pPr>
              <w:pStyle w:val="a3"/>
              <w:spacing w:line="276" w:lineRule="auto"/>
              <w:jc w:val="left"/>
              <w:rPr>
                <w:rFonts w:ascii="Times New Roman" w:eastAsia="Batang" w:hAnsi="Times New Roman" w:cs="Times New Roman"/>
                <w:szCs w:val="20"/>
              </w:rPr>
            </w:pPr>
            <w:r w:rsidRPr="009616EE">
              <w:rPr>
                <w:rFonts w:ascii="Times New Roman" w:eastAsia="Batang" w:hAnsi="Times New Roman" w:cs="Times New Roman"/>
                <w:szCs w:val="20"/>
              </w:rPr>
              <w:t>Selection of the nonexposed cohort</w:t>
            </w:r>
          </w:p>
        </w:tc>
        <w:tc>
          <w:tcPr>
            <w:tcW w:w="1087" w:type="dxa"/>
            <w:tcBorders>
              <w:top w:val="single" w:sz="4" w:space="0" w:color="auto"/>
              <w:bottom w:val="single" w:sz="4" w:space="0" w:color="auto"/>
            </w:tcBorders>
          </w:tcPr>
          <w:p w14:paraId="52B418C6" w14:textId="77777777" w:rsidR="004E1474" w:rsidRPr="009616EE" w:rsidRDefault="004E1474" w:rsidP="00B529DA">
            <w:pPr>
              <w:pStyle w:val="a3"/>
              <w:spacing w:line="276" w:lineRule="auto"/>
              <w:jc w:val="left"/>
              <w:rPr>
                <w:rFonts w:ascii="Times New Roman" w:eastAsia="Batang" w:hAnsi="Times New Roman" w:cs="Times New Roman"/>
                <w:szCs w:val="20"/>
              </w:rPr>
            </w:pPr>
            <w:r w:rsidRPr="009616EE">
              <w:rPr>
                <w:rFonts w:ascii="Times New Roman" w:eastAsia="Batang" w:hAnsi="Times New Roman" w:cs="Times New Roman"/>
                <w:szCs w:val="20"/>
              </w:rPr>
              <w:t>Ascertainment of exposure</w:t>
            </w:r>
          </w:p>
        </w:tc>
        <w:tc>
          <w:tcPr>
            <w:tcW w:w="1334" w:type="dxa"/>
            <w:tcBorders>
              <w:top w:val="single" w:sz="4" w:space="0" w:color="auto"/>
              <w:bottom w:val="single" w:sz="4" w:space="0" w:color="auto"/>
            </w:tcBorders>
          </w:tcPr>
          <w:p w14:paraId="6227451C" w14:textId="77777777" w:rsidR="004E1474" w:rsidRPr="009616EE" w:rsidRDefault="004E1474" w:rsidP="00B529DA">
            <w:pPr>
              <w:pStyle w:val="a3"/>
              <w:spacing w:line="276" w:lineRule="auto"/>
              <w:jc w:val="left"/>
              <w:rPr>
                <w:rFonts w:ascii="Times New Roman" w:eastAsia="Dotum" w:hAnsi="Times New Roman" w:cs="Times New Roman"/>
                <w:kern w:val="0"/>
                <w:szCs w:val="20"/>
              </w:rPr>
            </w:pPr>
            <w:r w:rsidRPr="009616EE">
              <w:rPr>
                <w:rFonts w:ascii="Times New Roman" w:eastAsia="Dotum" w:hAnsi="Times New Roman" w:cs="Times New Roman"/>
                <w:kern w:val="0"/>
                <w:szCs w:val="20"/>
              </w:rPr>
              <w:t>Outcome of interest not present at start of study</w:t>
            </w:r>
          </w:p>
        </w:tc>
        <w:tc>
          <w:tcPr>
            <w:tcW w:w="1565" w:type="dxa"/>
            <w:tcBorders>
              <w:top w:val="single" w:sz="4" w:space="0" w:color="auto"/>
              <w:bottom w:val="single" w:sz="4" w:space="0" w:color="auto"/>
            </w:tcBorders>
          </w:tcPr>
          <w:p w14:paraId="17933391" w14:textId="77777777" w:rsidR="004E1474" w:rsidRPr="009616EE" w:rsidRDefault="004E1474" w:rsidP="00B529DA">
            <w:pPr>
              <w:pStyle w:val="a3"/>
              <w:spacing w:line="276" w:lineRule="auto"/>
              <w:jc w:val="left"/>
              <w:rPr>
                <w:rFonts w:ascii="Times New Roman" w:eastAsia="Dotum" w:hAnsi="Times New Roman" w:cs="Times New Roman"/>
                <w:kern w:val="0"/>
                <w:szCs w:val="20"/>
              </w:rPr>
            </w:pPr>
            <w:r w:rsidRPr="009616EE">
              <w:rPr>
                <w:rFonts w:ascii="Times New Roman" w:eastAsia="Dotum" w:hAnsi="Times New Roman" w:cs="Times New Roman"/>
                <w:kern w:val="0"/>
                <w:szCs w:val="20"/>
              </w:rPr>
              <w:t>Control for important factor of additional factor</w:t>
            </w:r>
          </w:p>
        </w:tc>
        <w:tc>
          <w:tcPr>
            <w:tcW w:w="1565" w:type="dxa"/>
            <w:tcBorders>
              <w:top w:val="single" w:sz="4" w:space="0" w:color="auto"/>
              <w:bottom w:val="single" w:sz="4" w:space="0" w:color="auto"/>
            </w:tcBorders>
          </w:tcPr>
          <w:p w14:paraId="052E06D7" w14:textId="77777777" w:rsidR="004E1474" w:rsidRPr="009616EE" w:rsidRDefault="004E1474" w:rsidP="00B529DA">
            <w:pPr>
              <w:pStyle w:val="a3"/>
              <w:spacing w:line="276" w:lineRule="auto"/>
              <w:jc w:val="left"/>
              <w:rPr>
                <w:rFonts w:ascii="Times New Roman" w:eastAsia="Dotum" w:hAnsi="Times New Roman" w:cs="Times New Roman"/>
                <w:kern w:val="0"/>
                <w:szCs w:val="20"/>
              </w:rPr>
            </w:pPr>
            <w:r w:rsidRPr="009616EE">
              <w:rPr>
                <w:rFonts w:ascii="Times New Roman" w:eastAsia="Dotum" w:hAnsi="Times New Roman" w:cs="Times New Roman"/>
                <w:kern w:val="0"/>
                <w:szCs w:val="20"/>
              </w:rPr>
              <w:t>Assessment of outcome</w:t>
            </w:r>
          </w:p>
        </w:tc>
        <w:tc>
          <w:tcPr>
            <w:tcW w:w="1568" w:type="dxa"/>
            <w:tcBorders>
              <w:top w:val="single" w:sz="4" w:space="0" w:color="auto"/>
              <w:bottom w:val="single" w:sz="4" w:space="0" w:color="auto"/>
            </w:tcBorders>
          </w:tcPr>
          <w:p w14:paraId="51C90C51" w14:textId="77777777" w:rsidR="004E1474" w:rsidRPr="009616EE" w:rsidRDefault="004E1474" w:rsidP="00B529DA">
            <w:pPr>
              <w:pStyle w:val="a3"/>
              <w:spacing w:line="276" w:lineRule="auto"/>
              <w:jc w:val="left"/>
              <w:rPr>
                <w:rFonts w:ascii="Times New Roman" w:eastAsia="Dotum" w:hAnsi="Times New Roman" w:cs="Times New Roman"/>
                <w:kern w:val="0"/>
                <w:szCs w:val="20"/>
              </w:rPr>
            </w:pPr>
            <w:r w:rsidRPr="009616EE">
              <w:rPr>
                <w:rFonts w:ascii="Times New Roman" w:eastAsia="Batang" w:hAnsi="Times New Roman" w:cs="Times New Roman"/>
                <w:bCs/>
                <w:szCs w:val="20"/>
              </w:rPr>
              <w:t>Follow-up long enough form outcomes to occur</w:t>
            </w:r>
          </w:p>
        </w:tc>
        <w:tc>
          <w:tcPr>
            <w:tcW w:w="1083" w:type="dxa"/>
            <w:tcBorders>
              <w:top w:val="single" w:sz="4" w:space="0" w:color="auto"/>
              <w:bottom w:val="single" w:sz="4" w:space="0" w:color="auto"/>
            </w:tcBorders>
          </w:tcPr>
          <w:p w14:paraId="28EA71B1" w14:textId="77777777" w:rsidR="004E1474" w:rsidRPr="009616EE" w:rsidRDefault="004E1474" w:rsidP="00B529DA">
            <w:pPr>
              <w:pStyle w:val="a3"/>
              <w:spacing w:line="276" w:lineRule="auto"/>
              <w:jc w:val="left"/>
              <w:rPr>
                <w:rFonts w:ascii="Times New Roman" w:eastAsia="Dotum" w:hAnsi="Times New Roman" w:cs="Times New Roman"/>
                <w:kern w:val="0"/>
                <w:szCs w:val="20"/>
              </w:rPr>
            </w:pPr>
            <w:r w:rsidRPr="009616EE">
              <w:rPr>
                <w:rFonts w:ascii="Times New Roman" w:eastAsia="Batang" w:hAnsi="Times New Roman" w:cs="Times New Roman"/>
                <w:bCs/>
                <w:szCs w:val="20"/>
              </w:rPr>
              <w:t>Adequacy of follow up of cohorts</w:t>
            </w:r>
          </w:p>
        </w:tc>
        <w:tc>
          <w:tcPr>
            <w:tcW w:w="850" w:type="dxa"/>
            <w:tcBorders>
              <w:top w:val="single" w:sz="4" w:space="0" w:color="auto"/>
              <w:bottom w:val="single" w:sz="4" w:space="0" w:color="auto"/>
            </w:tcBorders>
          </w:tcPr>
          <w:p w14:paraId="45186D37" w14:textId="2D978B0B" w:rsidR="004E1474" w:rsidRPr="009616EE" w:rsidRDefault="004E1474" w:rsidP="00B529DA">
            <w:pPr>
              <w:pStyle w:val="a3"/>
              <w:spacing w:line="276" w:lineRule="auto"/>
              <w:jc w:val="left"/>
              <w:rPr>
                <w:rFonts w:ascii="Times New Roman" w:eastAsia="Dotum" w:hAnsi="Times New Roman" w:cs="Times New Roman"/>
                <w:kern w:val="0"/>
                <w:szCs w:val="20"/>
              </w:rPr>
            </w:pPr>
            <w:r w:rsidRPr="009616EE">
              <w:rPr>
                <w:rFonts w:ascii="Times New Roman" w:eastAsia="Dotum" w:hAnsi="Times New Roman" w:cs="Times New Roman"/>
                <w:kern w:val="0"/>
                <w:szCs w:val="20"/>
              </w:rPr>
              <w:t>Total</w:t>
            </w:r>
            <w:r w:rsidR="00B529DA">
              <w:rPr>
                <w:rFonts w:ascii="Times New Roman" w:eastAsia="Dotum" w:hAnsi="Times New Roman" w:cs="Times New Roman"/>
                <w:kern w:val="0"/>
                <w:szCs w:val="20"/>
              </w:rPr>
              <w:t xml:space="preserve"> </w:t>
            </w:r>
            <w:r w:rsidRPr="009616EE">
              <w:rPr>
                <w:rFonts w:ascii="Times New Roman" w:eastAsia="Dotum" w:hAnsi="Times New Roman" w:cs="Times New Roman"/>
                <w:kern w:val="0"/>
                <w:szCs w:val="20"/>
              </w:rPr>
              <w:t>score</w:t>
            </w:r>
            <w:r w:rsidR="00B529DA">
              <w:rPr>
                <w:rFonts w:ascii="Times New Roman" w:eastAsia="Dotum" w:hAnsi="Times New Roman" w:cs="Times New Roman"/>
                <w:kern w:val="0"/>
                <w:szCs w:val="20"/>
              </w:rPr>
              <w:t xml:space="preserve"> </w:t>
            </w:r>
            <w:r w:rsidRPr="009616EE">
              <w:rPr>
                <w:rFonts w:ascii="Times New Roman" w:eastAsia="Dotum" w:hAnsi="Times New Roman" w:cs="Times New Roman"/>
                <w:kern w:val="0"/>
                <w:szCs w:val="20"/>
              </w:rPr>
              <w:t>(0-9)</w:t>
            </w:r>
          </w:p>
        </w:tc>
      </w:tr>
      <w:tr w:rsidR="00BA400E" w:rsidRPr="009616EE" w14:paraId="5A36042D" w14:textId="77777777" w:rsidTr="00797E2A">
        <w:trPr>
          <w:cantSplit/>
          <w:trHeight w:val="288"/>
        </w:trPr>
        <w:tc>
          <w:tcPr>
            <w:tcW w:w="393" w:type="dxa"/>
            <w:tcBorders>
              <w:top w:val="single" w:sz="4" w:space="0" w:color="auto"/>
            </w:tcBorders>
          </w:tcPr>
          <w:p w14:paraId="2EB83C08" w14:textId="77777777" w:rsidR="00BA400E" w:rsidRPr="00423B9F" w:rsidRDefault="00BA400E" w:rsidP="00B529DA">
            <w:pPr>
              <w:pStyle w:val="a3"/>
              <w:spacing w:line="276" w:lineRule="auto"/>
              <w:jc w:val="left"/>
              <w:rPr>
                <w:rFonts w:ascii="Times New Roman" w:eastAsia="Batang" w:hAnsi="Times New Roman" w:cs="Times New Roman"/>
                <w:szCs w:val="20"/>
              </w:rPr>
            </w:pPr>
            <w:r w:rsidRPr="00423B9F">
              <w:rPr>
                <w:rFonts w:ascii="Times New Roman" w:eastAsia="Batang" w:hAnsi="Times New Roman" w:cs="Times New Roman"/>
                <w:szCs w:val="20"/>
              </w:rPr>
              <w:t>1</w:t>
            </w:r>
          </w:p>
        </w:tc>
        <w:tc>
          <w:tcPr>
            <w:tcW w:w="1742" w:type="dxa"/>
            <w:tcBorders>
              <w:top w:val="single" w:sz="4" w:space="0" w:color="auto"/>
            </w:tcBorders>
          </w:tcPr>
          <w:p w14:paraId="6CE3CD81" w14:textId="6836CD90" w:rsidR="00BA400E" w:rsidRPr="00423B9F" w:rsidRDefault="00BA400E" w:rsidP="00B529DA">
            <w:pPr>
              <w:pStyle w:val="a3"/>
              <w:spacing w:line="276" w:lineRule="auto"/>
              <w:jc w:val="left"/>
              <w:rPr>
                <w:rFonts w:ascii="Times New Roman" w:eastAsia="Batang" w:hAnsi="Times New Roman" w:cs="Times New Roman"/>
                <w:szCs w:val="20"/>
              </w:rPr>
            </w:pPr>
            <w:r w:rsidRPr="00423B9F">
              <w:rPr>
                <w:rFonts w:ascii="Times New Roman" w:hAnsi="Times New Roman" w:cs="Times New Roman"/>
                <w:sz w:val="18"/>
                <w:szCs w:val="18"/>
              </w:rPr>
              <w:t>Mohamad 2008</w:t>
            </w:r>
          </w:p>
        </w:tc>
        <w:tc>
          <w:tcPr>
            <w:tcW w:w="1281" w:type="dxa"/>
            <w:tcBorders>
              <w:top w:val="single" w:sz="4" w:space="0" w:color="auto"/>
            </w:tcBorders>
          </w:tcPr>
          <w:p w14:paraId="7A4FBC74" w14:textId="173760FE" w:rsidR="00BA400E" w:rsidRPr="00423B9F" w:rsidRDefault="00C54174" w:rsidP="00B529DA">
            <w:pPr>
              <w:pStyle w:val="a3"/>
              <w:spacing w:line="276" w:lineRule="auto"/>
              <w:jc w:val="left"/>
              <w:rPr>
                <w:rFonts w:ascii="Times New Roman" w:eastAsia="Batang" w:hAnsi="Times New Roman" w:cs="Times New Roman"/>
                <w:szCs w:val="20"/>
              </w:rPr>
            </w:pPr>
            <w:r w:rsidRPr="00423B9F">
              <w:rPr>
                <w:rFonts w:ascii="Times New Roman" w:eastAsia="Batang" w:hAnsi="Times New Roman" w:cs="Times New Roman" w:hint="eastAsia"/>
                <w:szCs w:val="20"/>
              </w:rPr>
              <w:t>1</w:t>
            </w:r>
          </w:p>
        </w:tc>
        <w:tc>
          <w:tcPr>
            <w:tcW w:w="1282" w:type="dxa"/>
            <w:tcBorders>
              <w:top w:val="single" w:sz="4" w:space="0" w:color="auto"/>
            </w:tcBorders>
          </w:tcPr>
          <w:p w14:paraId="5FFDB23D" w14:textId="76400467" w:rsidR="00BA400E" w:rsidRPr="00423B9F" w:rsidRDefault="004508EA" w:rsidP="00B529DA">
            <w:pPr>
              <w:pStyle w:val="a3"/>
              <w:spacing w:line="276" w:lineRule="auto"/>
              <w:jc w:val="left"/>
              <w:rPr>
                <w:rFonts w:ascii="Times New Roman" w:eastAsia="Batang" w:hAnsi="Times New Roman" w:cs="Times New Roman"/>
                <w:szCs w:val="20"/>
              </w:rPr>
            </w:pPr>
            <w:r w:rsidRPr="00423B9F">
              <w:rPr>
                <w:rFonts w:ascii="Times New Roman" w:eastAsia="Batang" w:hAnsi="Times New Roman" w:cs="Times New Roman" w:hint="eastAsia"/>
                <w:szCs w:val="20"/>
              </w:rPr>
              <w:t>1</w:t>
            </w:r>
          </w:p>
        </w:tc>
        <w:tc>
          <w:tcPr>
            <w:tcW w:w="1087" w:type="dxa"/>
            <w:tcBorders>
              <w:top w:val="single" w:sz="4" w:space="0" w:color="auto"/>
            </w:tcBorders>
          </w:tcPr>
          <w:p w14:paraId="22ABB0FE" w14:textId="10F5EBF1" w:rsidR="00BA400E" w:rsidRPr="00423B9F" w:rsidRDefault="004508EA" w:rsidP="00B529DA">
            <w:pPr>
              <w:pStyle w:val="a3"/>
              <w:spacing w:line="276" w:lineRule="auto"/>
              <w:jc w:val="left"/>
              <w:rPr>
                <w:rFonts w:ascii="Times New Roman" w:eastAsia="Batang" w:hAnsi="Times New Roman" w:cs="Times New Roman"/>
                <w:szCs w:val="20"/>
              </w:rPr>
            </w:pPr>
            <w:r w:rsidRPr="00423B9F">
              <w:rPr>
                <w:rFonts w:ascii="Times New Roman" w:eastAsia="Batang" w:hAnsi="Times New Roman" w:cs="Times New Roman" w:hint="eastAsia"/>
                <w:szCs w:val="20"/>
              </w:rPr>
              <w:t>1</w:t>
            </w:r>
          </w:p>
        </w:tc>
        <w:tc>
          <w:tcPr>
            <w:tcW w:w="1334" w:type="dxa"/>
            <w:tcBorders>
              <w:top w:val="single" w:sz="4" w:space="0" w:color="auto"/>
            </w:tcBorders>
          </w:tcPr>
          <w:p w14:paraId="2FB1CA27" w14:textId="788ECBD0" w:rsidR="00BA400E" w:rsidRPr="00423B9F" w:rsidRDefault="00C54174" w:rsidP="00B529DA">
            <w:pPr>
              <w:pStyle w:val="a3"/>
              <w:spacing w:line="276" w:lineRule="auto"/>
              <w:jc w:val="left"/>
              <w:rPr>
                <w:rFonts w:ascii="Times New Roman" w:eastAsia="Dotum" w:hAnsi="Times New Roman" w:cs="Times New Roman"/>
                <w:kern w:val="0"/>
                <w:szCs w:val="20"/>
              </w:rPr>
            </w:pPr>
            <w:r w:rsidRPr="00423B9F">
              <w:rPr>
                <w:rFonts w:ascii="Times New Roman" w:eastAsia="Dotum" w:hAnsi="Times New Roman" w:cs="Times New Roman" w:hint="eastAsia"/>
                <w:kern w:val="0"/>
                <w:szCs w:val="20"/>
              </w:rPr>
              <w:t>0</w:t>
            </w:r>
          </w:p>
        </w:tc>
        <w:tc>
          <w:tcPr>
            <w:tcW w:w="1565" w:type="dxa"/>
            <w:tcBorders>
              <w:top w:val="single" w:sz="4" w:space="0" w:color="auto"/>
            </w:tcBorders>
          </w:tcPr>
          <w:p w14:paraId="52A517C1" w14:textId="6F74B39E" w:rsidR="00BA400E" w:rsidRPr="00423B9F" w:rsidRDefault="005D2AD5" w:rsidP="00B529DA">
            <w:pPr>
              <w:pStyle w:val="a3"/>
              <w:spacing w:line="276" w:lineRule="auto"/>
              <w:jc w:val="left"/>
              <w:rPr>
                <w:rFonts w:ascii="Times New Roman" w:eastAsia="Dotum" w:hAnsi="Times New Roman" w:cs="Times New Roman"/>
                <w:kern w:val="0"/>
                <w:szCs w:val="20"/>
              </w:rPr>
            </w:pPr>
            <w:r w:rsidRPr="00423B9F">
              <w:rPr>
                <w:rFonts w:ascii="Times New Roman" w:eastAsia="Dotum" w:hAnsi="Times New Roman" w:cs="Times New Roman" w:hint="eastAsia"/>
                <w:kern w:val="0"/>
                <w:szCs w:val="20"/>
              </w:rPr>
              <w:t>1</w:t>
            </w:r>
          </w:p>
        </w:tc>
        <w:tc>
          <w:tcPr>
            <w:tcW w:w="1565" w:type="dxa"/>
            <w:tcBorders>
              <w:top w:val="single" w:sz="4" w:space="0" w:color="auto"/>
            </w:tcBorders>
          </w:tcPr>
          <w:p w14:paraId="228D1BEF" w14:textId="6B1BB56C" w:rsidR="00BA400E" w:rsidRPr="00423B9F" w:rsidRDefault="005D2AD5" w:rsidP="00B529DA">
            <w:pPr>
              <w:pStyle w:val="a3"/>
              <w:spacing w:line="276" w:lineRule="auto"/>
              <w:jc w:val="left"/>
              <w:rPr>
                <w:rFonts w:ascii="Times New Roman" w:eastAsia="Dotum" w:hAnsi="Times New Roman" w:cs="Times New Roman"/>
                <w:kern w:val="0"/>
                <w:szCs w:val="20"/>
              </w:rPr>
            </w:pPr>
            <w:r w:rsidRPr="00423B9F">
              <w:rPr>
                <w:rFonts w:ascii="Times New Roman" w:eastAsia="Dotum" w:hAnsi="Times New Roman" w:cs="Times New Roman" w:hint="eastAsia"/>
                <w:kern w:val="0"/>
                <w:szCs w:val="20"/>
              </w:rPr>
              <w:t>1</w:t>
            </w:r>
          </w:p>
        </w:tc>
        <w:tc>
          <w:tcPr>
            <w:tcW w:w="1568" w:type="dxa"/>
            <w:tcBorders>
              <w:top w:val="single" w:sz="4" w:space="0" w:color="auto"/>
            </w:tcBorders>
          </w:tcPr>
          <w:p w14:paraId="1A756AFB" w14:textId="210BE859" w:rsidR="00BA400E" w:rsidRPr="00423B9F" w:rsidDel="00CE6447" w:rsidRDefault="005D2AD5" w:rsidP="00B529DA">
            <w:pPr>
              <w:pStyle w:val="a3"/>
              <w:spacing w:line="276" w:lineRule="auto"/>
              <w:jc w:val="left"/>
              <w:rPr>
                <w:rFonts w:ascii="Times New Roman" w:eastAsia="Dotum" w:hAnsi="Times New Roman" w:cs="Times New Roman"/>
                <w:kern w:val="0"/>
                <w:szCs w:val="20"/>
              </w:rPr>
            </w:pPr>
            <w:r w:rsidRPr="00423B9F">
              <w:rPr>
                <w:rFonts w:ascii="Times New Roman" w:eastAsia="Dotum" w:hAnsi="Times New Roman" w:cs="Times New Roman" w:hint="eastAsia"/>
                <w:kern w:val="0"/>
                <w:szCs w:val="20"/>
              </w:rPr>
              <w:t>1</w:t>
            </w:r>
          </w:p>
        </w:tc>
        <w:tc>
          <w:tcPr>
            <w:tcW w:w="1083" w:type="dxa"/>
            <w:tcBorders>
              <w:top w:val="single" w:sz="4" w:space="0" w:color="auto"/>
            </w:tcBorders>
          </w:tcPr>
          <w:p w14:paraId="2595D9C8" w14:textId="60DD5866" w:rsidR="00BA400E" w:rsidRPr="00423B9F" w:rsidRDefault="005D2AD5" w:rsidP="00B529DA">
            <w:pPr>
              <w:pStyle w:val="a3"/>
              <w:spacing w:line="276" w:lineRule="auto"/>
              <w:jc w:val="left"/>
              <w:rPr>
                <w:rFonts w:ascii="Times New Roman" w:eastAsia="Dotum" w:hAnsi="Times New Roman" w:cs="Times New Roman"/>
                <w:kern w:val="0"/>
                <w:szCs w:val="20"/>
              </w:rPr>
            </w:pPr>
            <w:r w:rsidRPr="00423B9F">
              <w:rPr>
                <w:rFonts w:ascii="Times New Roman" w:eastAsia="Dotum" w:hAnsi="Times New Roman" w:cs="Times New Roman" w:hint="eastAsia"/>
                <w:kern w:val="0"/>
                <w:szCs w:val="20"/>
              </w:rPr>
              <w:t>1</w:t>
            </w:r>
          </w:p>
        </w:tc>
        <w:tc>
          <w:tcPr>
            <w:tcW w:w="850" w:type="dxa"/>
            <w:tcBorders>
              <w:top w:val="single" w:sz="4" w:space="0" w:color="auto"/>
            </w:tcBorders>
          </w:tcPr>
          <w:p w14:paraId="00D082C9" w14:textId="05FF8718" w:rsidR="00BA400E" w:rsidRPr="00423B9F" w:rsidRDefault="00C54174" w:rsidP="00B529DA">
            <w:pPr>
              <w:pStyle w:val="a3"/>
              <w:spacing w:line="276" w:lineRule="auto"/>
              <w:jc w:val="left"/>
              <w:rPr>
                <w:rFonts w:ascii="Times New Roman" w:eastAsia="Dotum" w:hAnsi="Times New Roman" w:cs="Times New Roman"/>
                <w:kern w:val="0"/>
                <w:szCs w:val="20"/>
              </w:rPr>
            </w:pPr>
            <w:r w:rsidRPr="00423B9F">
              <w:rPr>
                <w:rFonts w:ascii="Times New Roman" w:eastAsia="Dotum" w:hAnsi="Times New Roman" w:cs="Times New Roman" w:hint="eastAsia"/>
                <w:kern w:val="0"/>
                <w:szCs w:val="20"/>
              </w:rPr>
              <w:t>7</w:t>
            </w:r>
          </w:p>
        </w:tc>
      </w:tr>
      <w:tr w:rsidR="00BA400E" w:rsidRPr="009616EE" w14:paraId="207DFDE8" w14:textId="77777777" w:rsidTr="00797E2A">
        <w:trPr>
          <w:cantSplit/>
          <w:trHeight w:val="288"/>
        </w:trPr>
        <w:tc>
          <w:tcPr>
            <w:tcW w:w="393" w:type="dxa"/>
          </w:tcPr>
          <w:p w14:paraId="654B242A" w14:textId="77777777" w:rsidR="00BA400E" w:rsidRPr="009616EE" w:rsidRDefault="00BA400E" w:rsidP="00B529DA">
            <w:pPr>
              <w:pStyle w:val="a3"/>
              <w:spacing w:line="276" w:lineRule="auto"/>
              <w:jc w:val="left"/>
              <w:rPr>
                <w:rFonts w:ascii="Times New Roman" w:eastAsia="Batang" w:hAnsi="Times New Roman" w:cs="Times New Roman"/>
                <w:szCs w:val="20"/>
              </w:rPr>
            </w:pPr>
            <w:r w:rsidRPr="009616EE">
              <w:rPr>
                <w:rFonts w:ascii="Times New Roman" w:eastAsia="Batang" w:hAnsi="Times New Roman" w:cs="Times New Roman"/>
                <w:szCs w:val="20"/>
              </w:rPr>
              <w:t>2</w:t>
            </w:r>
          </w:p>
        </w:tc>
        <w:tc>
          <w:tcPr>
            <w:tcW w:w="1742" w:type="dxa"/>
          </w:tcPr>
          <w:p w14:paraId="0EB74131" w14:textId="197902CE" w:rsidR="00BA400E" w:rsidRPr="009616EE" w:rsidRDefault="00BA400E" w:rsidP="00B529DA">
            <w:pPr>
              <w:pStyle w:val="a3"/>
              <w:spacing w:line="276" w:lineRule="auto"/>
              <w:jc w:val="left"/>
              <w:rPr>
                <w:rFonts w:ascii="Times New Roman" w:eastAsia="Batang" w:hAnsi="Times New Roman" w:cs="Times New Roman"/>
                <w:szCs w:val="20"/>
              </w:rPr>
            </w:pPr>
            <w:r w:rsidRPr="00CC356F">
              <w:rPr>
                <w:rFonts w:ascii="Times New Roman" w:hAnsi="Times New Roman" w:cs="Times New Roman"/>
                <w:sz w:val="18"/>
                <w:szCs w:val="18"/>
              </w:rPr>
              <w:t>Dattilo 2008</w:t>
            </w:r>
          </w:p>
        </w:tc>
        <w:tc>
          <w:tcPr>
            <w:tcW w:w="1281" w:type="dxa"/>
          </w:tcPr>
          <w:p w14:paraId="274CB7CA" w14:textId="445F31F8" w:rsidR="00BA400E" w:rsidRPr="009616EE" w:rsidRDefault="00C54174"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282" w:type="dxa"/>
          </w:tcPr>
          <w:p w14:paraId="453382B2" w14:textId="31A2CE3A" w:rsidR="00BA400E" w:rsidRPr="009616EE" w:rsidRDefault="00262C75"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087" w:type="dxa"/>
          </w:tcPr>
          <w:p w14:paraId="6429B6FC" w14:textId="4DCE50F3" w:rsidR="00BA400E" w:rsidRPr="009616EE" w:rsidRDefault="00262C75"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334" w:type="dxa"/>
          </w:tcPr>
          <w:p w14:paraId="2F5DD6F6" w14:textId="59B1C6FF"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0</w:t>
            </w:r>
          </w:p>
        </w:tc>
        <w:tc>
          <w:tcPr>
            <w:tcW w:w="1565" w:type="dxa"/>
          </w:tcPr>
          <w:p w14:paraId="3E0C670C" w14:textId="27E52719" w:rsidR="00BA400E" w:rsidRPr="009616EE" w:rsidRDefault="00803D3A"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5" w:type="dxa"/>
          </w:tcPr>
          <w:p w14:paraId="7CD9FC5D" w14:textId="1D19A773" w:rsidR="00BA400E" w:rsidRPr="009616EE" w:rsidRDefault="00803D3A"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8" w:type="dxa"/>
          </w:tcPr>
          <w:p w14:paraId="51B38727" w14:textId="7C39B78C" w:rsidR="00BA400E" w:rsidRPr="009616EE" w:rsidDel="00CE6447" w:rsidRDefault="00803D3A"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083" w:type="dxa"/>
          </w:tcPr>
          <w:p w14:paraId="6F54B74F" w14:textId="4D436EB8" w:rsidR="00BA400E" w:rsidRPr="009616EE" w:rsidRDefault="00803D3A"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850" w:type="dxa"/>
          </w:tcPr>
          <w:p w14:paraId="2009513B" w14:textId="6F8B76BB"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7</w:t>
            </w:r>
          </w:p>
        </w:tc>
      </w:tr>
      <w:tr w:rsidR="00BA400E" w:rsidRPr="009616EE" w14:paraId="0E4E4D52" w14:textId="77777777" w:rsidTr="00797E2A">
        <w:trPr>
          <w:cantSplit/>
          <w:trHeight w:val="288"/>
        </w:trPr>
        <w:tc>
          <w:tcPr>
            <w:tcW w:w="393" w:type="dxa"/>
          </w:tcPr>
          <w:p w14:paraId="37EBFFC2" w14:textId="44486D3B" w:rsidR="00BA400E" w:rsidRPr="009616EE" w:rsidRDefault="00BA400E"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szCs w:val="20"/>
              </w:rPr>
              <w:t>3</w:t>
            </w:r>
          </w:p>
        </w:tc>
        <w:tc>
          <w:tcPr>
            <w:tcW w:w="1742" w:type="dxa"/>
          </w:tcPr>
          <w:p w14:paraId="73BF87D2" w14:textId="526D451E" w:rsidR="00BA400E" w:rsidRPr="009616EE" w:rsidRDefault="00BA400E" w:rsidP="00B529DA">
            <w:pPr>
              <w:pStyle w:val="a3"/>
              <w:spacing w:line="276" w:lineRule="auto"/>
              <w:jc w:val="left"/>
              <w:rPr>
                <w:rFonts w:ascii="Times New Roman" w:eastAsia="Batang" w:hAnsi="Times New Roman" w:cs="Times New Roman"/>
                <w:szCs w:val="20"/>
              </w:rPr>
            </w:pPr>
            <w:r w:rsidRPr="00CC356F">
              <w:rPr>
                <w:rFonts w:ascii="Times New Roman" w:hAnsi="Times New Roman" w:cs="Times New Roman"/>
                <w:sz w:val="18"/>
                <w:szCs w:val="18"/>
              </w:rPr>
              <w:t>Rangel 2010</w:t>
            </w:r>
          </w:p>
        </w:tc>
        <w:tc>
          <w:tcPr>
            <w:tcW w:w="1281" w:type="dxa"/>
          </w:tcPr>
          <w:p w14:paraId="15CA7508" w14:textId="6FC35AF5" w:rsidR="00BA400E" w:rsidRPr="009616EE" w:rsidRDefault="00C54174"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282" w:type="dxa"/>
          </w:tcPr>
          <w:p w14:paraId="12F8838F" w14:textId="1CA1FFE1" w:rsidR="00BA400E" w:rsidRPr="009616EE" w:rsidRDefault="00803D3A"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087" w:type="dxa"/>
          </w:tcPr>
          <w:p w14:paraId="62DBBBA5" w14:textId="0DE21C3B" w:rsidR="00BA400E" w:rsidRPr="009616EE" w:rsidRDefault="00803D3A"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334" w:type="dxa"/>
          </w:tcPr>
          <w:p w14:paraId="22BA99B6" w14:textId="4DD859D4"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0</w:t>
            </w:r>
          </w:p>
        </w:tc>
        <w:tc>
          <w:tcPr>
            <w:tcW w:w="1565" w:type="dxa"/>
          </w:tcPr>
          <w:p w14:paraId="6BA79CC1" w14:textId="16CFDE5C"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2</w:t>
            </w:r>
          </w:p>
        </w:tc>
        <w:tc>
          <w:tcPr>
            <w:tcW w:w="1565" w:type="dxa"/>
          </w:tcPr>
          <w:p w14:paraId="18357673" w14:textId="5134383E"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8" w:type="dxa"/>
          </w:tcPr>
          <w:p w14:paraId="560DE7A0" w14:textId="5B5E7551"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083" w:type="dxa"/>
          </w:tcPr>
          <w:p w14:paraId="6E7BDAC3" w14:textId="51C7999D"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850" w:type="dxa"/>
          </w:tcPr>
          <w:p w14:paraId="20844B6D" w14:textId="23BD2D00"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8</w:t>
            </w:r>
          </w:p>
        </w:tc>
      </w:tr>
      <w:tr w:rsidR="00BA400E" w:rsidRPr="009616EE" w14:paraId="6BFB2811" w14:textId="77777777" w:rsidTr="00797E2A">
        <w:trPr>
          <w:cantSplit/>
          <w:trHeight w:val="288"/>
        </w:trPr>
        <w:tc>
          <w:tcPr>
            <w:tcW w:w="393" w:type="dxa"/>
          </w:tcPr>
          <w:p w14:paraId="7A61AEED" w14:textId="2993476D" w:rsidR="00BA400E" w:rsidRPr="009616EE" w:rsidRDefault="00BA400E"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szCs w:val="20"/>
              </w:rPr>
              <w:t>4</w:t>
            </w:r>
          </w:p>
        </w:tc>
        <w:tc>
          <w:tcPr>
            <w:tcW w:w="1742" w:type="dxa"/>
          </w:tcPr>
          <w:p w14:paraId="1080C5B1" w14:textId="45017726" w:rsidR="00BA400E" w:rsidRPr="009616EE" w:rsidRDefault="00BA400E" w:rsidP="00B529DA">
            <w:pPr>
              <w:pStyle w:val="a3"/>
              <w:spacing w:line="276" w:lineRule="auto"/>
              <w:jc w:val="left"/>
              <w:rPr>
                <w:rFonts w:ascii="Times New Roman" w:eastAsia="Batang" w:hAnsi="Times New Roman" w:cs="Times New Roman"/>
                <w:szCs w:val="20"/>
              </w:rPr>
            </w:pPr>
            <w:r w:rsidRPr="00CC356F">
              <w:rPr>
                <w:rFonts w:ascii="Times New Roman" w:hAnsi="Times New Roman" w:cs="Times New Roman"/>
                <w:sz w:val="18"/>
                <w:szCs w:val="18"/>
              </w:rPr>
              <w:t>Ibrahim 2013</w:t>
            </w:r>
          </w:p>
        </w:tc>
        <w:tc>
          <w:tcPr>
            <w:tcW w:w="1281" w:type="dxa"/>
          </w:tcPr>
          <w:p w14:paraId="372CDA10" w14:textId="79E60D3E" w:rsidR="00BA400E" w:rsidRPr="009616EE" w:rsidRDefault="00C54174"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282" w:type="dxa"/>
          </w:tcPr>
          <w:p w14:paraId="4EB66B95" w14:textId="23A3C3D1" w:rsidR="00BA400E" w:rsidRPr="009616EE" w:rsidRDefault="00763D27"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087" w:type="dxa"/>
          </w:tcPr>
          <w:p w14:paraId="474A0FD1" w14:textId="5C9C01A4" w:rsidR="00BA400E" w:rsidRPr="009616EE" w:rsidRDefault="00763D27"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334" w:type="dxa"/>
          </w:tcPr>
          <w:p w14:paraId="7F4D92D9" w14:textId="5D844676"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0</w:t>
            </w:r>
          </w:p>
        </w:tc>
        <w:tc>
          <w:tcPr>
            <w:tcW w:w="1565" w:type="dxa"/>
          </w:tcPr>
          <w:p w14:paraId="5E078B70" w14:textId="28793868"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5" w:type="dxa"/>
          </w:tcPr>
          <w:p w14:paraId="627D2439" w14:textId="4D75B663"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8" w:type="dxa"/>
          </w:tcPr>
          <w:p w14:paraId="75E3850E" w14:textId="37E2CE2E"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083" w:type="dxa"/>
          </w:tcPr>
          <w:p w14:paraId="34746EEF" w14:textId="2A077C6D"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850" w:type="dxa"/>
          </w:tcPr>
          <w:p w14:paraId="71D0A29C" w14:textId="1F8DC4CB"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7</w:t>
            </w:r>
          </w:p>
        </w:tc>
      </w:tr>
      <w:tr w:rsidR="00BA400E" w:rsidRPr="009616EE" w14:paraId="0EEDFDCB" w14:textId="77777777" w:rsidTr="00797E2A">
        <w:trPr>
          <w:cantSplit/>
          <w:trHeight w:val="288"/>
        </w:trPr>
        <w:tc>
          <w:tcPr>
            <w:tcW w:w="393" w:type="dxa"/>
          </w:tcPr>
          <w:p w14:paraId="0E7DD215" w14:textId="1227F605" w:rsidR="00BA400E" w:rsidRPr="009616EE" w:rsidRDefault="00BA400E"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szCs w:val="20"/>
              </w:rPr>
              <w:t>5</w:t>
            </w:r>
          </w:p>
        </w:tc>
        <w:tc>
          <w:tcPr>
            <w:tcW w:w="1742" w:type="dxa"/>
          </w:tcPr>
          <w:p w14:paraId="0BF13697" w14:textId="6444D22E" w:rsidR="00BA400E" w:rsidRPr="009616EE" w:rsidRDefault="00BA400E" w:rsidP="00B529DA">
            <w:pPr>
              <w:pStyle w:val="a3"/>
              <w:spacing w:line="276" w:lineRule="auto"/>
              <w:jc w:val="left"/>
              <w:rPr>
                <w:rFonts w:ascii="Times New Roman" w:eastAsia="Batang" w:hAnsi="Times New Roman" w:cs="Times New Roman"/>
                <w:szCs w:val="20"/>
              </w:rPr>
            </w:pPr>
            <w:proofErr w:type="spellStart"/>
            <w:r w:rsidRPr="00CC356F">
              <w:rPr>
                <w:rFonts w:ascii="Times New Roman" w:hAnsi="Times New Roman" w:cs="Times New Roman"/>
                <w:sz w:val="18"/>
                <w:szCs w:val="18"/>
              </w:rPr>
              <w:t>Fanari</w:t>
            </w:r>
            <w:proofErr w:type="spellEnd"/>
            <w:r w:rsidRPr="00CC356F">
              <w:rPr>
                <w:rFonts w:ascii="Times New Roman" w:hAnsi="Times New Roman" w:cs="Times New Roman"/>
                <w:sz w:val="18"/>
                <w:szCs w:val="18"/>
              </w:rPr>
              <w:t xml:space="preserve"> 2014</w:t>
            </w:r>
          </w:p>
        </w:tc>
        <w:tc>
          <w:tcPr>
            <w:tcW w:w="1281" w:type="dxa"/>
          </w:tcPr>
          <w:p w14:paraId="3FC7F2DB" w14:textId="0214E148" w:rsidR="00BA400E" w:rsidRPr="009616EE" w:rsidRDefault="00C54174"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282" w:type="dxa"/>
          </w:tcPr>
          <w:p w14:paraId="74BC97A4" w14:textId="48F04EB8" w:rsidR="00BA400E" w:rsidRPr="009616EE" w:rsidRDefault="00763D27"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087" w:type="dxa"/>
          </w:tcPr>
          <w:p w14:paraId="021277DA" w14:textId="4608BBF0" w:rsidR="00BA400E" w:rsidRPr="009616EE" w:rsidRDefault="00763D27"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334" w:type="dxa"/>
          </w:tcPr>
          <w:p w14:paraId="198C90AF" w14:textId="7B450CBF"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0</w:t>
            </w:r>
          </w:p>
        </w:tc>
        <w:tc>
          <w:tcPr>
            <w:tcW w:w="1565" w:type="dxa"/>
          </w:tcPr>
          <w:p w14:paraId="40973CAE" w14:textId="581ED0E2"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5" w:type="dxa"/>
          </w:tcPr>
          <w:p w14:paraId="04FFA50C" w14:textId="3140611E"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8" w:type="dxa"/>
          </w:tcPr>
          <w:p w14:paraId="5E6B7BEC" w14:textId="0DDA8EC6"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083" w:type="dxa"/>
          </w:tcPr>
          <w:p w14:paraId="5C7E0046" w14:textId="14A3F15D" w:rsidR="00BA400E" w:rsidRPr="009616EE" w:rsidRDefault="00763D27"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850" w:type="dxa"/>
          </w:tcPr>
          <w:p w14:paraId="68DD5AB7" w14:textId="106474F4"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7</w:t>
            </w:r>
          </w:p>
        </w:tc>
      </w:tr>
      <w:tr w:rsidR="00BA400E" w:rsidRPr="009616EE" w14:paraId="7CC2C7CC" w14:textId="77777777" w:rsidTr="00797E2A">
        <w:trPr>
          <w:cantSplit/>
          <w:trHeight w:val="288"/>
        </w:trPr>
        <w:tc>
          <w:tcPr>
            <w:tcW w:w="393" w:type="dxa"/>
          </w:tcPr>
          <w:p w14:paraId="60432592" w14:textId="2215D3FE" w:rsidR="00BA400E" w:rsidRPr="009616EE" w:rsidRDefault="00BA400E"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szCs w:val="20"/>
              </w:rPr>
              <w:t>6</w:t>
            </w:r>
          </w:p>
        </w:tc>
        <w:tc>
          <w:tcPr>
            <w:tcW w:w="1742" w:type="dxa"/>
          </w:tcPr>
          <w:p w14:paraId="0B054056" w14:textId="3F4025B3" w:rsidR="00BA400E" w:rsidRPr="009616EE" w:rsidRDefault="00BA400E" w:rsidP="00B529DA">
            <w:pPr>
              <w:pStyle w:val="a3"/>
              <w:spacing w:line="276" w:lineRule="auto"/>
              <w:jc w:val="left"/>
              <w:rPr>
                <w:rFonts w:ascii="Times New Roman" w:eastAsia="Batang" w:hAnsi="Times New Roman" w:cs="Times New Roman"/>
                <w:szCs w:val="20"/>
              </w:rPr>
            </w:pPr>
            <w:r w:rsidRPr="00CC356F">
              <w:rPr>
                <w:rFonts w:ascii="Times New Roman" w:hAnsi="Times New Roman" w:cs="Times New Roman"/>
                <w:sz w:val="18"/>
                <w:szCs w:val="18"/>
              </w:rPr>
              <w:t>Schmidt</w:t>
            </w:r>
            <w:r w:rsidRPr="00CC356F">
              <w:rPr>
                <w:rFonts w:ascii="Times New Roman" w:hAnsi="Times New Roman" w:cs="Times New Roman" w:hint="eastAsia"/>
                <w:sz w:val="18"/>
                <w:szCs w:val="18"/>
              </w:rPr>
              <w:t xml:space="preserve"> 2015</w:t>
            </w:r>
          </w:p>
        </w:tc>
        <w:tc>
          <w:tcPr>
            <w:tcW w:w="1281" w:type="dxa"/>
          </w:tcPr>
          <w:p w14:paraId="6381E51A" w14:textId="5D49AD2B" w:rsidR="00BA400E" w:rsidRPr="009616EE" w:rsidRDefault="00C54174"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282" w:type="dxa"/>
          </w:tcPr>
          <w:p w14:paraId="093F09B0" w14:textId="54CE7C06" w:rsidR="00BA400E" w:rsidRPr="009616EE" w:rsidRDefault="00C54174"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087" w:type="dxa"/>
          </w:tcPr>
          <w:p w14:paraId="52636659" w14:textId="1078C9D9" w:rsidR="00BA400E" w:rsidRPr="009616EE" w:rsidRDefault="00C54174"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334" w:type="dxa"/>
          </w:tcPr>
          <w:p w14:paraId="4A5A5420" w14:textId="0FD4ED5A"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0</w:t>
            </w:r>
          </w:p>
        </w:tc>
        <w:tc>
          <w:tcPr>
            <w:tcW w:w="1565" w:type="dxa"/>
          </w:tcPr>
          <w:p w14:paraId="065A29C5" w14:textId="67F07C14"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5" w:type="dxa"/>
          </w:tcPr>
          <w:p w14:paraId="4C010B62" w14:textId="0C6709D2"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8" w:type="dxa"/>
          </w:tcPr>
          <w:p w14:paraId="5F1E9DDE" w14:textId="04E4513E"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083" w:type="dxa"/>
          </w:tcPr>
          <w:p w14:paraId="349B43BD" w14:textId="460D6EF8"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850" w:type="dxa"/>
          </w:tcPr>
          <w:p w14:paraId="43826754" w14:textId="6301DC81" w:rsidR="00BA400E" w:rsidRPr="009616EE" w:rsidRDefault="00C54174"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7</w:t>
            </w:r>
          </w:p>
        </w:tc>
      </w:tr>
      <w:tr w:rsidR="00BA400E" w:rsidRPr="009616EE" w14:paraId="10017580" w14:textId="77777777" w:rsidTr="00C647A3">
        <w:trPr>
          <w:cantSplit/>
          <w:trHeight w:val="288"/>
        </w:trPr>
        <w:tc>
          <w:tcPr>
            <w:tcW w:w="393" w:type="dxa"/>
          </w:tcPr>
          <w:p w14:paraId="1E1EF25E" w14:textId="3A727743" w:rsidR="00BA400E" w:rsidRPr="009616EE" w:rsidRDefault="00BA400E"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szCs w:val="20"/>
              </w:rPr>
              <w:t>7</w:t>
            </w:r>
          </w:p>
        </w:tc>
        <w:tc>
          <w:tcPr>
            <w:tcW w:w="1742" w:type="dxa"/>
          </w:tcPr>
          <w:p w14:paraId="2444C8AE" w14:textId="1AF30897" w:rsidR="00BA400E" w:rsidRPr="009616EE" w:rsidRDefault="00BA400E" w:rsidP="00B529DA">
            <w:pPr>
              <w:pStyle w:val="a3"/>
              <w:spacing w:line="276" w:lineRule="auto"/>
              <w:jc w:val="left"/>
              <w:rPr>
                <w:rFonts w:ascii="Times New Roman" w:eastAsia="Batang" w:hAnsi="Times New Roman" w:cs="Times New Roman"/>
                <w:szCs w:val="20"/>
              </w:rPr>
            </w:pPr>
            <w:r>
              <w:rPr>
                <w:rFonts w:ascii="Times New Roman" w:hAnsi="Times New Roman" w:cs="Times New Roman"/>
                <w:sz w:val="18"/>
                <w:szCs w:val="18"/>
              </w:rPr>
              <w:t>Finks</w:t>
            </w:r>
            <w:r>
              <w:rPr>
                <w:rFonts w:ascii="Times New Roman" w:hAnsi="Times New Roman" w:cs="Times New Roman" w:hint="eastAsia"/>
                <w:sz w:val="18"/>
                <w:szCs w:val="18"/>
              </w:rPr>
              <w:t xml:space="preserve"> </w:t>
            </w:r>
            <w:r w:rsidRPr="00CC356F">
              <w:rPr>
                <w:rFonts w:ascii="Times New Roman" w:hAnsi="Times New Roman" w:cs="Times New Roman"/>
                <w:sz w:val="18"/>
                <w:szCs w:val="18"/>
              </w:rPr>
              <w:t>2015</w:t>
            </w:r>
          </w:p>
        </w:tc>
        <w:tc>
          <w:tcPr>
            <w:tcW w:w="1281" w:type="dxa"/>
          </w:tcPr>
          <w:p w14:paraId="7DD38E74" w14:textId="0DC70F33" w:rsidR="00BA400E" w:rsidRPr="009616EE" w:rsidRDefault="00D17573"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282" w:type="dxa"/>
          </w:tcPr>
          <w:p w14:paraId="380CF0C7" w14:textId="289ECFBA" w:rsidR="00BA400E" w:rsidRPr="009616EE" w:rsidRDefault="00D17573"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087" w:type="dxa"/>
          </w:tcPr>
          <w:p w14:paraId="637DC6DA" w14:textId="35E5F513" w:rsidR="00BA400E" w:rsidRPr="009616EE" w:rsidRDefault="00D17573"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334" w:type="dxa"/>
          </w:tcPr>
          <w:p w14:paraId="6B427AC0" w14:textId="224B180A" w:rsidR="00BA400E"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0</w:t>
            </w:r>
          </w:p>
        </w:tc>
        <w:tc>
          <w:tcPr>
            <w:tcW w:w="1565" w:type="dxa"/>
          </w:tcPr>
          <w:p w14:paraId="706C049E" w14:textId="47DA71C3" w:rsidR="00BA400E"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0</w:t>
            </w:r>
          </w:p>
        </w:tc>
        <w:tc>
          <w:tcPr>
            <w:tcW w:w="1565" w:type="dxa"/>
          </w:tcPr>
          <w:p w14:paraId="7AFA1EC0" w14:textId="5D7AB764" w:rsidR="00BA400E"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8" w:type="dxa"/>
          </w:tcPr>
          <w:p w14:paraId="687AA79B" w14:textId="6F93CEE3" w:rsidR="00BA400E"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083" w:type="dxa"/>
          </w:tcPr>
          <w:p w14:paraId="447CC8E3" w14:textId="1474BCC6" w:rsidR="00BA400E"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850" w:type="dxa"/>
          </w:tcPr>
          <w:p w14:paraId="023395AB" w14:textId="51F7B1A5" w:rsidR="00BA400E"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6</w:t>
            </w:r>
          </w:p>
        </w:tc>
      </w:tr>
      <w:tr w:rsidR="00D17573" w:rsidRPr="009616EE" w14:paraId="78BCF870" w14:textId="77777777" w:rsidTr="00C647A3">
        <w:trPr>
          <w:cantSplit/>
          <w:trHeight w:val="288"/>
        </w:trPr>
        <w:tc>
          <w:tcPr>
            <w:tcW w:w="393" w:type="dxa"/>
            <w:tcBorders>
              <w:bottom w:val="single" w:sz="4" w:space="0" w:color="auto"/>
            </w:tcBorders>
          </w:tcPr>
          <w:p w14:paraId="651C260C" w14:textId="545623D3" w:rsidR="00D17573" w:rsidRPr="009616EE" w:rsidRDefault="00D17573"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szCs w:val="20"/>
              </w:rPr>
              <w:t>8</w:t>
            </w:r>
          </w:p>
        </w:tc>
        <w:tc>
          <w:tcPr>
            <w:tcW w:w="1742" w:type="dxa"/>
            <w:tcBorders>
              <w:bottom w:val="single" w:sz="4" w:space="0" w:color="auto"/>
            </w:tcBorders>
          </w:tcPr>
          <w:p w14:paraId="03EC964B" w14:textId="789D440C" w:rsidR="00D17573" w:rsidRPr="009616EE" w:rsidRDefault="00D17573" w:rsidP="00B529DA">
            <w:pPr>
              <w:pStyle w:val="a3"/>
              <w:spacing w:line="276" w:lineRule="auto"/>
              <w:jc w:val="left"/>
              <w:rPr>
                <w:rFonts w:ascii="Times New Roman" w:eastAsia="Batang" w:hAnsi="Times New Roman" w:cs="Times New Roman"/>
                <w:szCs w:val="20"/>
              </w:rPr>
            </w:pPr>
            <w:proofErr w:type="spellStart"/>
            <w:r w:rsidRPr="00CC356F">
              <w:rPr>
                <w:rFonts w:ascii="Times New Roman" w:hAnsi="Times New Roman" w:cs="Times New Roman"/>
                <w:sz w:val="18"/>
                <w:szCs w:val="18"/>
              </w:rPr>
              <w:t>Cediel</w:t>
            </w:r>
            <w:proofErr w:type="spellEnd"/>
            <w:r w:rsidRPr="00CC356F">
              <w:rPr>
                <w:rFonts w:ascii="Times New Roman" w:hAnsi="Times New Roman" w:cs="Times New Roman"/>
                <w:sz w:val="18"/>
                <w:szCs w:val="18"/>
              </w:rPr>
              <w:t xml:space="preserve"> 2018</w:t>
            </w:r>
          </w:p>
        </w:tc>
        <w:tc>
          <w:tcPr>
            <w:tcW w:w="1281" w:type="dxa"/>
            <w:tcBorders>
              <w:bottom w:val="single" w:sz="4" w:space="0" w:color="auto"/>
            </w:tcBorders>
          </w:tcPr>
          <w:p w14:paraId="264E7F5C" w14:textId="654009D2" w:rsidR="00D17573" w:rsidRPr="009616EE" w:rsidRDefault="00D17573"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282" w:type="dxa"/>
            <w:tcBorders>
              <w:bottom w:val="single" w:sz="4" w:space="0" w:color="auto"/>
            </w:tcBorders>
          </w:tcPr>
          <w:p w14:paraId="2C78A42C" w14:textId="64C59D6C" w:rsidR="00D17573" w:rsidRPr="009616EE" w:rsidRDefault="00D17573"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087" w:type="dxa"/>
            <w:tcBorders>
              <w:bottom w:val="single" w:sz="4" w:space="0" w:color="auto"/>
            </w:tcBorders>
          </w:tcPr>
          <w:p w14:paraId="2B3EE4DB" w14:textId="0C3513CD" w:rsidR="00D17573" w:rsidRPr="009616EE" w:rsidRDefault="00D17573" w:rsidP="00B529DA">
            <w:pPr>
              <w:pStyle w:val="a3"/>
              <w:spacing w:line="276" w:lineRule="auto"/>
              <w:jc w:val="left"/>
              <w:rPr>
                <w:rFonts w:ascii="Times New Roman" w:eastAsia="Batang" w:hAnsi="Times New Roman" w:cs="Times New Roman"/>
                <w:szCs w:val="20"/>
              </w:rPr>
            </w:pPr>
            <w:r>
              <w:rPr>
                <w:rFonts w:ascii="Times New Roman" w:eastAsia="Batang" w:hAnsi="Times New Roman" w:cs="Times New Roman" w:hint="eastAsia"/>
                <w:szCs w:val="20"/>
              </w:rPr>
              <w:t>1</w:t>
            </w:r>
          </w:p>
        </w:tc>
        <w:tc>
          <w:tcPr>
            <w:tcW w:w="1334" w:type="dxa"/>
            <w:tcBorders>
              <w:bottom w:val="single" w:sz="4" w:space="0" w:color="auto"/>
            </w:tcBorders>
          </w:tcPr>
          <w:p w14:paraId="26DE7A3B" w14:textId="6B455199" w:rsidR="00D17573"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0</w:t>
            </w:r>
          </w:p>
        </w:tc>
        <w:tc>
          <w:tcPr>
            <w:tcW w:w="1565" w:type="dxa"/>
            <w:tcBorders>
              <w:bottom w:val="single" w:sz="4" w:space="0" w:color="auto"/>
            </w:tcBorders>
          </w:tcPr>
          <w:p w14:paraId="4003E6A6" w14:textId="5D584847" w:rsidR="00D17573"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5" w:type="dxa"/>
            <w:tcBorders>
              <w:bottom w:val="single" w:sz="4" w:space="0" w:color="auto"/>
            </w:tcBorders>
          </w:tcPr>
          <w:p w14:paraId="70B45780" w14:textId="1ED9A2A3" w:rsidR="00D17573"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568" w:type="dxa"/>
            <w:tcBorders>
              <w:bottom w:val="single" w:sz="4" w:space="0" w:color="auto"/>
            </w:tcBorders>
          </w:tcPr>
          <w:p w14:paraId="518DCA9A" w14:textId="1E410EB3" w:rsidR="00D17573"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1083" w:type="dxa"/>
            <w:tcBorders>
              <w:bottom w:val="single" w:sz="4" w:space="0" w:color="auto"/>
            </w:tcBorders>
          </w:tcPr>
          <w:p w14:paraId="47A24E96" w14:textId="40DDA771" w:rsidR="00D17573"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1</w:t>
            </w:r>
          </w:p>
        </w:tc>
        <w:tc>
          <w:tcPr>
            <w:tcW w:w="850" w:type="dxa"/>
            <w:tcBorders>
              <w:bottom w:val="single" w:sz="4" w:space="0" w:color="auto"/>
            </w:tcBorders>
          </w:tcPr>
          <w:p w14:paraId="38ADA5C3" w14:textId="126D7FA8" w:rsidR="00D17573" w:rsidRPr="009616EE" w:rsidRDefault="00D17573" w:rsidP="00B529DA">
            <w:pPr>
              <w:pStyle w:val="a3"/>
              <w:spacing w:line="276" w:lineRule="auto"/>
              <w:jc w:val="left"/>
              <w:rPr>
                <w:rFonts w:ascii="Times New Roman" w:eastAsia="Dotum" w:hAnsi="Times New Roman" w:cs="Times New Roman"/>
                <w:kern w:val="0"/>
                <w:szCs w:val="20"/>
              </w:rPr>
            </w:pPr>
            <w:r>
              <w:rPr>
                <w:rFonts w:ascii="Times New Roman" w:eastAsia="Dotum" w:hAnsi="Times New Roman" w:cs="Times New Roman" w:hint="eastAsia"/>
                <w:kern w:val="0"/>
                <w:szCs w:val="20"/>
              </w:rPr>
              <w:t>7</w:t>
            </w:r>
          </w:p>
        </w:tc>
      </w:tr>
    </w:tbl>
    <w:p w14:paraId="1C826CF9" w14:textId="77777777" w:rsidR="004E1474" w:rsidRPr="009616EE" w:rsidRDefault="004E1474" w:rsidP="004E1474">
      <w:pPr>
        <w:pStyle w:val="a3"/>
        <w:spacing w:line="276" w:lineRule="auto"/>
        <w:rPr>
          <w:rFonts w:ascii="Times New Roman" w:eastAsia="Batang" w:hAnsi="Times New Roman" w:cs="Times New Roman"/>
          <w:szCs w:val="20"/>
        </w:rPr>
      </w:pPr>
    </w:p>
    <w:sectPr w:rsidR="004E1474" w:rsidRPr="009616EE" w:rsidSect="00AF0BC0">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6FD0" w14:textId="77777777" w:rsidR="00E760E4" w:rsidRDefault="00E760E4" w:rsidP="002A4EA1">
      <w:pPr>
        <w:spacing w:after="0" w:line="240" w:lineRule="auto"/>
      </w:pPr>
      <w:r>
        <w:separator/>
      </w:r>
    </w:p>
  </w:endnote>
  <w:endnote w:type="continuationSeparator" w:id="0">
    <w:p w14:paraId="1E48944F" w14:textId="77777777" w:rsidR="00E760E4" w:rsidRDefault="00E760E4" w:rsidP="002A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F3C1" w14:textId="77777777" w:rsidR="00E760E4" w:rsidRDefault="00E760E4" w:rsidP="002A4EA1">
      <w:pPr>
        <w:spacing w:after="0" w:line="240" w:lineRule="auto"/>
      </w:pPr>
      <w:r>
        <w:separator/>
      </w:r>
    </w:p>
  </w:footnote>
  <w:footnote w:type="continuationSeparator" w:id="0">
    <w:p w14:paraId="31F99C1D" w14:textId="77777777" w:rsidR="00E760E4" w:rsidRDefault="00E760E4" w:rsidP="002A4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74"/>
    <w:rsid w:val="00017449"/>
    <w:rsid w:val="000257EC"/>
    <w:rsid w:val="00083A89"/>
    <w:rsid w:val="000C661F"/>
    <w:rsid w:val="001627E4"/>
    <w:rsid w:val="00194CF5"/>
    <w:rsid w:val="001C53DC"/>
    <w:rsid w:val="0023660A"/>
    <w:rsid w:val="00262C75"/>
    <w:rsid w:val="002A4EA1"/>
    <w:rsid w:val="00423B9F"/>
    <w:rsid w:val="004508EA"/>
    <w:rsid w:val="00457840"/>
    <w:rsid w:val="004E1474"/>
    <w:rsid w:val="00500948"/>
    <w:rsid w:val="00500C98"/>
    <w:rsid w:val="00514FA0"/>
    <w:rsid w:val="005366DA"/>
    <w:rsid w:val="00590E22"/>
    <w:rsid w:val="005C1634"/>
    <w:rsid w:val="005D2AD5"/>
    <w:rsid w:val="005D6487"/>
    <w:rsid w:val="005D6BB6"/>
    <w:rsid w:val="006334CD"/>
    <w:rsid w:val="007267C2"/>
    <w:rsid w:val="00763D27"/>
    <w:rsid w:val="00773C33"/>
    <w:rsid w:val="00787DE1"/>
    <w:rsid w:val="00797E2A"/>
    <w:rsid w:val="00803D3A"/>
    <w:rsid w:val="00855965"/>
    <w:rsid w:val="00881B40"/>
    <w:rsid w:val="008F42AB"/>
    <w:rsid w:val="0091484C"/>
    <w:rsid w:val="009B6A68"/>
    <w:rsid w:val="009C08E3"/>
    <w:rsid w:val="00A1427E"/>
    <w:rsid w:val="00AB434A"/>
    <w:rsid w:val="00B529DA"/>
    <w:rsid w:val="00BA400E"/>
    <w:rsid w:val="00BB04DA"/>
    <w:rsid w:val="00C54174"/>
    <w:rsid w:val="00C647A3"/>
    <w:rsid w:val="00C80472"/>
    <w:rsid w:val="00CF00BE"/>
    <w:rsid w:val="00D03FC6"/>
    <w:rsid w:val="00D17573"/>
    <w:rsid w:val="00DD722D"/>
    <w:rsid w:val="00DF2678"/>
    <w:rsid w:val="00E760E4"/>
    <w:rsid w:val="00EA2A94"/>
    <w:rsid w:val="00FD54A0"/>
    <w:rsid w:val="00FE0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53DAA"/>
  <w15:docId w15:val="{01335D3D-910D-4900-ABB1-C173F11E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474"/>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1474"/>
    <w:pPr>
      <w:widowControl w:val="0"/>
      <w:wordWrap w:val="0"/>
      <w:autoSpaceDE w:val="0"/>
      <w:autoSpaceDN w:val="0"/>
      <w:spacing w:after="0" w:line="240" w:lineRule="auto"/>
      <w:jc w:val="both"/>
    </w:pPr>
    <w:rPr>
      <w:kern w:val="2"/>
      <w:sz w:val="20"/>
    </w:rPr>
  </w:style>
  <w:style w:type="paragraph" w:styleId="a5">
    <w:name w:val="header"/>
    <w:basedOn w:val="a"/>
    <w:link w:val="a6"/>
    <w:uiPriority w:val="99"/>
    <w:unhideWhenUsed/>
    <w:rsid w:val="002A4EA1"/>
    <w:pPr>
      <w:tabs>
        <w:tab w:val="center" w:pos="4680"/>
        <w:tab w:val="right" w:pos="9360"/>
      </w:tabs>
      <w:spacing w:after="0" w:line="240" w:lineRule="auto"/>
    </w:pPr>
  </w:style>
  <w:style w:type="character" w:customStyle="1" w:styleId="a6">
    <w:name w:val="页眉 字符"/>
    <w:basedOn w:val="a0"/>
    <w:link w:val="a5"/>
    <w:uiPriority w:val="99"/>
    <w:rsid w:val="002A4EA1"/>
    <w:rPr>
      <w:kern w:val="2"/>
      <w:sz w:val="20"/>
    </w:rPr>
  </w:style>
  <w:style w:type="paragraph" w:styleId="a7">
    <w:name w:val="footer"/>
    <w:basedOn w:val="a"/>
    <w:link w:val="a8"/>
    <w:uiPriority w:val="99"/>
    <w:unhideWhenUsed/>
    <w:rsid w:val="002A4EA1"/>
    <w:pPr>
      <w:tabs>
        <w:tab w:val="center" w:pos="4680"/>
        <w:tab w:val="right" w:pos="9360"/>
      </w:tabs>
      <w:spacing w:after="0" w:line="240" w:lineRule="auto"/>
    </w:pPr>
  </w:style>
  <w:style w:type="character" w:customStyle="1" w:styleId="a8">
    <w:name w:val="页脚 字符"/>
    <w:basedOn w:val="a0"/>
    <w:link w:val="a7"/>
    <w:uiPriority w:val="99"/>
    <w:rsid w:val="002A4EA1"/>
    <w:rPr>
      <w:kern w:val="2"/>
      <w:sz w:val="20"/>
    </w:rPr>
  </w:style>
  <w:style w:type="character" w:customStyle="1" w:styleId="a4">
    <w:name w:val="无间隔 字符"/>
    <w:basedOn w:val="a0"/>
    <w:link w:val="a3"/>
    <w:uiPriority w:val="1"/>
    <w:rsid w:val="002A4EA1"/>
    <w:rPr>
      <w:kern w:val="2"/>
      <w:sz w:val="20"/>
    </w:rPr>
  </w:style>
  <w:style w:type="paragraph" w:customStyle="1" w:styleId="Default">
    <w:name w:val="Default"/>
    <w:rsid w:val="00514FA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14FA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C4A2-1D90-4A86-A98F-93B371F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5608</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c:creator>
  <cp:keywords/>
  <dc:description/>
  <cp:lastModifiedBy>yy</cp:lastModifiedBy>
  <cp:revision>2</cp:revision>
  <dcterms:created xsi:type="dcterms:W3CDTF">2019-01-07T05:12:00Z</dcterms:created>
  <dcterms:modified xsi:type="dcterms:W3CDTF">2019-01-07T05:12:00Z</dcterms:modified>
</cp:coreProperties>
</file>